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bookmarkStart w:id="0" w:name="_GoBack"/>
      <w:bookmarkEnd w:id="0"/>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99C1FAE" w:rsidR="00AE00EF" w:rsidRPr="00DE2216" w:rsidRDefault="00A97345" w:rsidP="004705CD">
            <w:pPr>
              <w:spacing w:line="276" w:lineRule="auto"/>
              <w:jc w:val="center"/>
              <w:rPr>
                <w:rFonts w:asciiTheme="minorHAnsi" w:hAnsiTheme="minorHAnsi" w:cstheme="minorHAnsi"/>
                <w:b/>
                <w:color w:val="0070C0"/>
                <w:sz w:val="20"/>
                <w:szCs w:val="20"/>
              </w:rPr>
            </w:pPr>
            <w:r w:rsidRPr="00A97345">
              <w:rPr>
                <w:rFonts w:ascii="Calibri" w:hAnsi="Calibri" w:cs="Calibri"/>
                <w:b/>
                <w:sz w:val="20"/>
                <w:szCs w:val="20"/>
              </w:rPr>
              <w:t>Zakup wsparcia serwisowego ATiK Checkpoint</w:t>
            </w:r>
          </w:p>
        </w:tc>
      </w:tr>
    </w:tbl>
    <w:p w14:paraId="4E59EEAC" w14:textId="6F6446B8"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1CC4ACF9" w14:textId="77777777" w:rsidTr="004705CD">
        <w:trPr>
          <w:trHeight w:val="1114"/>
        </w:trPr>
        <w:tc>
          <w:tcPr>
            <w:tcW w:w="9982" w:type="dxa"/>
            <w:tcBorders>
              <w:top w:val="nil"/>
              <w:left w:val="nil"/>
              <w:bottom w:val="nil"/>
              <w:right w:val="nil"/>
            </w:tcBorders>
            <w:vAlign w:val="center"/>
          </w:tcPr>
          <w:p w14:paraId="00E9B81D" w14:textId="74F9E53F"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2148EE21" w14:textId="22ADADED"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4FA69C37" w14:textId="4FCAB392" w:rsidR="00A97345" w:rsidRPr="00547669" w:rsidRDefault="00A97345" w:rsidP="00547669">
      <w:pPr>
        <w:spacing w:line="276" w:lineRule="auto"/>
        <w:ind w:left="425" w:right="-34"/>
        <w:rPr>
          <w:rFonts w:ascii="Calibri" w:hAnsi="Calibri" w:cs="Calibri"/>
          <w:b/>
          <w:sz w:val="20"/>
          <w:szCs w:val="20"/>
        </w:rPr>
      </w:pPr>
      <w:r>
        <w:rPr>
          <w:rFonts w:ascii="Calibri" w:hAnsi="Calibri" w:cs="Calibri"/>
          <w:b/>
          <w:sz w:val="20"/>
          <w:szCs w:val="20"/>
        </w:rPr>
        <w:t>Ceny jednostkowe netto przedmiotu zamówienia zawarte są w Załączniku nr 1 A do Formularza oferty</w:t>
      </w:r>
    </w:p>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7A5501E8"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E845A5">
        <w:rPr>
          <w:rFonts w:cs="Calibri"/>
          <w:b/>
          <w:sz w:val="20"/>
          <w:szCs w:val="20"/>
        </w:rPr>
        <w:t>6</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8B5A52">
        <w:rPr>
          <w:rFonts w:asciiTheme="minorHAnsi" w:hAnsiTheme="minorHAnsi" w:cstheme="minorHAnsi"/>
          <w:b/>
          <w:bCs/>
          <w:sz w:val="20"/>
          <w:szCs w:val="20"/>
        </w:rPr>
      </w:r>
      <w:r w:rsidR="008B5A52">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6FD52903"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lastRenderedPageBreak/>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8B5A52">
        <w:rPr>
          <w:rFonts w:ascii="Calibri" w:hAnsi="Calibri" w:cs="Calibri"/>
          <w:sz w:val="20"/>
          <w:szCs w:val="20"/>
        </w:rPr>
      </w:r>
      <w:r w:rsidR="008B5A5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8B5A52">
        <w:rPr>
          <w:rFonts w:ascii="Calibri" w:hAnsi="Calibri" w:cs="Calibri"/>
          <w:sz w:val="20"/>
          <w:szCs w:val="20"/>
        </w:rPr>
      </w:r>
      <w:r w:rsidR="008B5A5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3D7363">
      <w:pPr>
        <w:pStyle w:val="Akapitzlist"/>
        <w:numPr>
          <w:ilvl w:val="1"/>
          <w:numId w:val="16"/>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3D7363">
      <w:pPr>
        <w:pStyle w:val="Akapitzlist"/>
        <w:numPr>
          <w:ilvl w:val="1"/>
          <w:numId w:val="1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B5A52">
        <w:rPr>
          <w:rFonts w:cs="Calibri"/>
          <w:sz w:val="20"/>
          <w:szCs w:val="20"/>
        </w:rPr>
      </w:r>
      <w:r w:rsidR="008B5A52">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8B5A52">
        <w:rPr>
          <w:rFonts w:cs="Calibri"/>
          <w:sz w:val="20"/>
          <w:szCs w:val="20"/>
        </w:rPr>
      </w:r>
      <w:r w:rsidR="008B5A52">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0C3C8ADC" w14:textId="2480B91D" w:rsidR="00C14CC3" w:rsidRDefault="00C14CC3" w:rsidP="003D7363">
      <w:pPr>
        <w:numPr>
          <w:ilvl w:val="2"/>
          <w:numId w:val="50"/>
        </w:numPr>
        <w:spacing w:after="120" w:line="276" w:lineRule="auto"/>
        <w:ind w:left="851" w:right="402" w:hanging="425"/>
        <w:contextualSpacing/>
        <w:rPr>
          <w:rFonts w:ascii="Calibri" w:hAnsi="Calibri" w:cs="Calibri"/>
          <w:sz w:val="20"/>
          <w:szCs w:val="20"/>
        </w:rPr>
      </w:pPr>
      <w:r>
        <w:rPr>
          <w:rFonts w:ascii="Calibri" w:hAnsi="Calibri" w:cs="Calibri"/>
          <w:sz w:val="20"/>
          <w:szCs w:val="20"/>
        </w:rPr>
        <w:t>Rachunek bankowy Wykonawcy, na który ma być przekazane wynagrodzenie w ramach zawartej umowy: ………………………………………………… w Banku ………………………………….</w:t>
      </w:r>
    </w:p>
    <w:p w14:paraId="59D3B9F9" w14:textId="31DD2761"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3D7363">
      <w:pPr>
        <w:numPr>
          <w:ilvl w:val="2"/>
          <w:numId w:val="5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B5A52">
        <w:rPr>
          <w:rFonts w:ascii="Calibri" w:hAnsi="Calibri" w:cs="Calibri"/>
          <w:sz w:val="20"/>
          <w:szCs w:val="20"/>
        </w:rPr>
      </w:r>
      <w:r w:rsidR="008B5A52">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8B5A52">
        <w:rPr>
          <w:rFonts w:ascii="Calibri" w:hAnsi="Calibri" w:cs="Calibri"/>
          <w:sz w:val="20"/>
          <w:szCs w:val="20"/>
        </w:rPr>
      </w:r>
      <w:r w:rsidR="008B5A52">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26D1510D" w14:textId="7AF0F5AF" w:rsidR="00A25BAF" w:rsidRDefault="00C57CD3" w:rsidP="004705CD">
      <w:pPr>
        <w:pStyle w:val="Nagwek"/>
        <w:tabs>
          <w:tab w:val="left" w:pos="7680"/>
        </w:tabs>
        <w:spacing w:before="0" w:after="120" w:line="276" w:lineRule="auto"/>
        <w:rPr>
          <w:rFonts w:asciiTheme="minorHAnsi" w:hAnsiTheme="minorHAnsi" w:cstheme="minorHAnsi"/>
          <w:b/>
          <w:sz w:val="20"/>
          <w:szCs w:val="22"/>
          <w:u w:val="single"/>
        </w:rPr>
      </w:pPr>
      <w:bookmarkStart w:id="1" w:name="_Toc74857824"/>
      <w:bookmarkStart w:id="2" w:name="_Toc79664050"/>
      <w:r>
        <w:rPr>
          <w:rFonts w:ascii="Calibri" w:hAnsi="Calibri" w:cs="Calibri"/>
          <w:b/>
          <w:sz w:val="20"/>
          <w:szCs w:val="20"/>
          <w:u w:val="single"/>
        </w:rPr>
        <w:br w:type="page"/>
      </w:r>
      <w:r w:rsidR="00A25BAF" w:rsidRPr="004705CD">
        <w:rPr>
          <w:rFonts w:asciiTheme="minorHAnsi" w:hAnsiTheme="minorHAnsi" w:cstheme="minorHAnsi"/>
          <w:b/>
          <w:sz w:val="20"/>
          <w:szCs w:val="22"/>
          <w:u w:val="single"/>
        </w:rPr>
        <w:lastRenderedPageBreak/>
        <w:t xml:space="preserve">ZAŁĄCZNIK NR </w:t>
      </w:r>
      <w:r w:rsidR="00A25BAF">
        <w:rPr>
          <w:rFonts w:asciiTheme="minorHAnsi" w:hAnsiTheme="minorHAnsi" w:cstheme="minorHAnsi"/>
          <w:b/>
          <w:sz w:val="20"/>
          <w:szCs w:val="22"/>
          <w:u w:val="single"/>
        </w:rPr>
        <w:t>1A DO FORMULARZA OFERTY – WYKAZ CEN JEDNOSTKOWYCH</w:t>
      </w:r>
      <w:r w:rsidR="00A03B1E">
        <w:rPr>
          <w:rFonts w:asciiTheme="minorHAnsi" w:hAnsiTheme="minorHAnsi" w:cstheme="minorHAnsi"/>
          <w:b/>
          <w:sz w:val="20"/>
          <w:szCs w:val="22"/>
          <w:u w:val="single"/>
        </w:rPr>
        <w:t xml:space="preserve"> </w:t>
      </w:r>
      <w:r w:rsidR="00A03B1E" w:rsidRPr="004705CD">
        <w:rPr>
          <w:rFonts w:asciiTheme="minorHAnsi" w:hAnsiTheme="minorHAnsi" w:cstheme="minorHAnsi"/>
          <w:b/>
          <w:color w:val="FF0000"/>
          <w:sz w:val="20"/>
          <w:szCs w:val="22"/>
          <w:u w:val="single"/>
        </w:rPr>
        <w:t>(SKŁADANE WRAZ Z OFERTĄ)</w:t>
      </w:r>
    </w:p>
    <w:p w14:paraId="5577DA59" w14:textId="77777777" w:rsidR="00A25BAF" w:rsidRPr="000F103C" w:rsidRDefault="00A25BAF" w:rsidP="00A25BAF">
      <w:pPr>
        <w:pStyle w:val="Akapitzlist"/>
        <w:widowControl w:val="0"/>
        <w:ind w:left="0"/>
        <w:jc w:val="both"/>
        <w:rPr>
          <w:rFonts w:asciiTheme="minorHAnsi" w:hAnsiTheme="minorHAnsi" w:cstheme="minorHAnsi"/>
          <w:b/>
          <w:bCs/>
          <w:color w:val="FF0000"/>
          <w:szCs w:val="20"/>
          <w:u w:val="single"/>
        </w:rPr>
      </w:pPr>
      <w:r w:rsidRPr="000F103C">
        <w:rPr>
          <w:rFonts w:asciiTheme="minorHAnsi" w:hAnsiTheme="minorHAnsi" w:cstheme="minorHAnsi"/>
          <w:b/>
          <w:bCs/>
          <w:color w:val="FF0000"/>
          <w:szCs w:val="20"/>
          <w:u w:val="single"/>
        </w:rPr>
        <w:t>Wsparcie serwisowe sprzętu i oprogramowania</w:t>
      </w:r>
      <w:r w:rsidRPr="000F103C">
        <w:rPr>
          <w:rFonts w:asciiTheme="minorHAnsi" w:hAnsiTheme="minorHAnsi" w:cstheme="minorHAnsi"/>
          <w:b/>
          <w:color w:val="FF0000"/>
          <w:szCs w:val="20"/>
          <w:u w:val="single"/>
        </w:rPr>
        <w:t xml:space="preserve"> – TABELA 1</w:t>
      </w:r>
    </w:p>
    <w:tbl>
      <w:tblPr>
        <w:tblW w:w="9769" w:type="dxa"/>
        <w:tblCellMar>
          <w:left w:w="70" w:type="dxa"/>
          <w:right w:w="70" w:type="dxa"/>
        </w:tblCellMar>
        <w:tblLook w:val="04A0" w:firstRow="1" w:lastRow="0" w:firstColumn="1" w:lastColumn="0" w:noHBand="0" w:noVBand="1"/>
      </w:tblPr>
      <w:tblGrid>
        <w:gridCol w:w="387"/>
        <w:gridCol w:w="1161"/>
        <w:gridCol w:w="1563"/>
        <w:gridCol w:w="1554"/>
        <w:gridCol w:w="2392"/>
        <w:gridCol w:w="1469"/>
        <w:gridCol w:w="1243"/>
      </w:tblGrid>
      <w:tr w:rsidR="00A25BAF" w:rsidRPr="0093720D" w14:paraId="4B906777" w14:textId="77777777" w:rsidTr="00EE61C8">
        <w:trPr>
          <w:trHeight w:hRule="exact" w:val="567"/>
          <w:tblHeader/>
        </w:trPr>
        <w:tc>
          <w:tcPr>
            <w:tcW w:w="387" w:type="dxa"/>
            <w:tcBorders>
              <w:top w:val="single" w:sz="4" w:space="0" w:color="auto"/>
              <w:left w:val="single" w:sz="4" w:space="0" w:color="auto"/>
              <w:bottom w:val="single" w:sz="4" w:space="0" w:color="auto"/>
              <w:right w:val="single" w:sz="4" w:space="0" w:color="auto"/>
            </w:tcBorders>
            <w:shd w:val="clear" w:color="000000" w:fill="EBF2FC"/>
            <w:vAlign w:val="center"/>
            <w:hideMark/>
          </w:tcPr>
          <w:p w14:paraId="7200732D"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lp</w:t>
            </w:r>
          </w:p>
        </w:tc>
        <w:tc>
          <w:tcPr>
            <w:tcW w:w="1161" w:type="dxa"/>
            <w:tcBorders>
              <w:top w:val="single" w:sz="4" w:space="0" w:color="auto"/>
              <w:left w:val="nil"/>
              <w:bottom w:val="single" w:sz="4" w:space="0" w:color="auto"/>
              <w:right w:val="single" w:sz="4" w:space="0" w:color="auto"/>
            </w:tcBorders>
            <w:shd w:val="clear" w:color="000000" w:fill="EBF2FC"/>
            <w:vAlign w:val="center"/>
            <w:hideMark/>
          </w:tcPr>
          <w:p w14:paraId="164F864D"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Typ</w:t>
            </w:r>
          </w:p>
        </w:tc>
        <w:tc>
          <w:tcPr>
            <w:tcW w:w="1563" w:type="dxa"/>
            <w:tcBorders>
              <w:top w:val="single" w:sz="4" w:space="0" w:color="auto"/>
              <w:left w:val="nil"/>
              <w:bottom w:val="single" w:sz="4" w:space="0" w:color="auto"/>
              <w:right w:val="single" w:sz="4" w:space="0" w:color="auto"/>
            </w:tcBorders>
            <w:shd w:val="clear" w:color="000000" w:fill="EBF2FC"/>
            <w:vAlign w:val="center"/>
            <w:hideMark/>
          </w:tcPr>
          <w:p w14:paraId="03E002AE"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Numer urz</w:t>
            </w:r>
            <w:r w:rsidRPr="0093720D">
              <w:rPr>
                <w:rFonts w:asciiTheme="minorHAnsi" w:hAnsiTheme="minorHAnsi" w:cstheme="minorHAnsi"/>
                <w:b/>
                <w:bCs/>
                <w:sz w:val="16"/>
                <w:szCs w:val="16"/>
              </w:rPr>
              <w:t>ą</w:t>
            </w:r>
            <w:r w:rsidRPr="00645D3E">
              <w:rPr>
                <w:rFonts w:asciiTheme="minorHAnsi" w:hAnsiTheme="minorHAnsi" w:cstheme="minorHAnsi"/>
                <w:b/>
                <w:bCs/>
                <w:sz w:val="16"/>
                <w:szCs w:val="16"/>
              </w:rPr>
              <w:t>dzenia</w:t>
            </w:r>
          </w:p>
        </w:tc>
        <w:tc>
          <w:tcPr>
            <w:tcW w:w="1554" w:type="dxa"/>
            <w:tcBorders>
              <w:top w:val="single" w:sz="4" w:space="0" w:color="auto"/>
              <w:left w:val="nil"/>
              <w:bottom w:val="single" w:sz="4" w:space="0" w:color="auto"/>
              <w:right w:val="single" w:sz="4" w:space="0" w:color="auto"/>
            </w:tcBorders>
            <w:shd w:val="clear" w:color="000000" w:fill="EBF2FC"/>
            <w:vAlign w:val="center"/>
            <w:hideMark/>
          </w:tcPr>
          <w:p w14:paraId="43D3845C"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Produkt</w:t>
            </w:r>
          </w:p>
        </w:tc>
        <w:tc>
          <w:tcPr>
            <w:tcW w:w="2392" w:type="dxa"/>
            <w:tcBorders>
              <w:top w:val="single" w:sz="4" w:space="0" w:color="auto"/>
              <w:left w:val="nil"/>
              <w:bottom w:val="single" w:sz="4" w:space="0" w:color="auto"/>
              <w:right w:val="single" w:sz="4" w:space="0" w:color="auto"/>
            </w:tcBorders>
            <w:shd w:val="clear" w:color="000000" w:fill="EBF2FC"/>
            <w:vAlign w:val="center"/>
            <w:hideMark/>
          </w:tcPr>
          <w:p w14:paraId="24898B46"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Opis</w:t>
            </w:r>
          </w:p>
        </w:tc>
        <w:tc>
          <w:tcPr>
            <w:tcW w:w="1469" w:type="dxa"/>
            <w:tcBorders>
              <w:top w:val="single" w:sz="4" w:space="0" w:color="auto"/>
              <w:left w:val="nil"/>
              <w:bottom w:val="single" w:sz="4" w:space="0" w:color="auto"/>
              <w:right w:val="single" w:sz="4" w:space="0" w:color="auto"/>
            </w:tcBorders>
            <w:shd w:val="clear" w:color="000000" w:fill="EBF2FC"/>
            <w:vAlign w:val="center"/>
            <w:hideMark/>
          </w:tcPr>
          <w:p w14:paraId="4BB0CBB4" w14:textId="74E0D066"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 xml:space="preserve">Poziom </w:t>
            </w:r>
            <w:r>
              <w:rPr>
                <w:rFonts w:asciiTheme="minorHAnsi" w:hAnsiTheme="minorHAnsi" w:cstheme="minorHAnsi"/>
                <w:b/>
                <w:bCs/>
                <w:sz w:val="16"/>
                <w:szCs w:val="16"/>
              </w:rPr>
              <w:t>wsparcia</w:t>
            </w:r>
          </w:p>
        </w:tc>
        <w:tc>
          <w:tcPr>
            <w:tcW w:w="1243" w:type="dxa"/>
            <w:tcBorders>
              <w:top w:val="single" w:sz="4" w:space="0" w:color="auto"/>
              <w:left w:val="nil"/>
              <w:bottom w:val="single" w:sz="4" w:space="0" w:color="auto"/>
              <w:right w:val="single" w:sz="4" w:space="0" w:color="auto"/>
            </w:tcBorders>
            <w:shd w:val="clear" w:color="000000" w:fill="EBF2FC"/>
          </w:tcPr>
          <w:p w14:paraId="588398F9" w14:textId="77777777" w:rsidR="00A25BAF" w:rsidRPr="00645D3E" w:rsidRDefault="00A25BAF" w:rsidP="00A03B1E">
            <w:pPr>
              <w:spacing w:before="0"/>
              <w:jc w:val="center"/>
              <w:rPr>
                <w:rFonts w:asciiTheme="minorHAnsi" w:hAnsiTheme="minorHAnsi" w:cstheme="minorHAnsi"/>
                <w:b/>
                <w:bCs/>
                <w:sz w:val="16"/>
                <w:szCs w:val="16"/>
              </w:rPr>
            </w:pPr>
            <w:r>
              <w:rPr>
                <w:rFonts w:asciiTheme="minorHAnsi" w:hAnsiTheme="minorHAnsi" w:cstheme="minorHAnsi"/>
                <w:b/>
                <w:bCs/>
                <w:sz w:val="16"/>
                <w:szCs w:val="16"/>
              </w:rPr>
              <w:t>Cena netto w PLN</w:t>
            </w:r>
          </w:p>
        </w:tc>
      </w:tr>
      <w:tr w:rsidR="00EE61C8" w:rsidRPr="0093720D" w14:paraId="490B2C16" w14:textId="77777777" w:rsidTr="00A03B1E">
        <w:trPr>
          <w:trHeight w:hRule="exact" w:val="955"/>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DDE265B"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w:t>
            </w:r>
          </w:p>
        </w:tc>
        <w:tc>
          <w:tcPr>
            <w:tcW w:w="1161" w:type="dxa"/>
            <w:tcBorders>
              <w:top w:val="nil"/>
              <w:left w:val="nil"/>
              <w:bottom w:val="single" w:sz="4" w:space="0" w:color="auto"/>
              <w:right w:val="single" w:sz="4" w:space="0" w:color="auto"/>
            </w:tcBorders>
            <w:shd w:val="clear" w:color="auto" w:fill="auto"/>
            <w:vAlign w:val="center"/>
          </w:tcPr>
          <w:p w14:paraId="4E726100" w14:textId="559EC21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15000 Appliances</w:t>
            </w:r>
          </w:p>
        </w:tc>
        <w:tc>
          <w:tcPr>
            <w:tcW w:w="1563" w:type="dxa"/>
            <w:tcBorders>
              <w:top w:val="nil"/>
              <w:left w:val="nil"/>
              <w:bottom w:val="single" w:sz="4" w:space="0" w:color="auto"/>
              <w:right w:val="single" w:sz="4" w:space="0" w:color="auto"/>
            </w:tcBorders>
            <w:shd w:val="clear" w:color="auto" w:fill="auto"/>
            <w:vAlign w:val="center"/>
          </w:tcPr>
          <w:p w14:paraId="1500253A" w14:textId="46889F0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00:1C:7F:44:02:2C</w:t>
            </w:r>
          </w:p>
        </w:tc>
        <w:tc>
          <w:tcPr>
            <w:tcW w:w="1554" w:type="dxa"/>
            <w:tcBorders>
              <w:top w:val="nil"/>
              <w:left w:val="nil"/>
              <w:bottom w:val="single" w:sz="4" w:space="0" w:color="auto"/>
              <w:right w:val="single" w:sz="4" w:space="0" w:color="auto"/>
            </w:tcBorders>
            <w:shd w:val="clear" w:color="auto" w:fill="auto"/>
            <w:vAlign w:val="center"/>
          </w:tcPr>
          <w:p w14:paraId="41A0EEF2" w14:textId="0248E17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CPAP-SG15600-NGTP-HPP-VS20-LS</w:t>
            </w:r>
          </w:p>
        </w:tc>
        <w:tc>
          <w:tcPr>
            <w:tcW w:w="2392" w:type="dxa"/>
            <w:tcBorders>
              <w:top w:val="nil"/>
              <w:left w:val="nil"/>
              <w:bottom w:val="single" w:sz="4" w:space="0" w:color="auto"/>
              <w:right w:val="single" w:sz="4" w:space="0" w:color="auto"/>
            </w:tcBorders>
            <w:shd w:val="clear" w:color="auto" w:fill="auto"/>
            <w:vAlign w:val="center"/>
          </w:tcPr>
          <w:p w14:paraId="55FBA1B0" w14:textId="40FEBF51"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Load Sharing 15600 Next Generation Threat Prevention Appliance - High Performance Package (HPP) with 20 Virutal Systems</w:t>
            </w:r>
          </w:p>
        </w:tc>
        <w:tc>
          <w:tcPr>
            <w:tcW w:w="1469" w:type="dxa"/>
            <w:tcBorders>
              <w:top w:val="nil"/>
              <w:left w:val="nil"/>
              <w:bottom w:val="single" w:sz="4" w:space="0" w:color="auto"/>
              <w:right w:val="single" w:sz="4" w:space="0" w:color="auto"/>
            </w:tcBorders>
            <w:shd w:val="clear" w:color="auto" w:fill="auto"/>
            <w:vAlign w:val="center"/>
          </w:tcPr>
          <w:p w14:paraId="3176CCBB" w14:textId="07FE508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3598FC13"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158A6AB" w14:textId="77777777" w:rsidTr="00A03B1E">
        <w:trPr>
          <w:trHeight w:hRule="exact" w:val="101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CA710E6"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w:t>
            </w:r>
          </w:p>
        </w:tc>
        <w:tc>
          <w:tcPr>
            <w:tcW w:w="1161" w:type="dxa"/>
            <w:tcBorders>
              <w:top w:val="nil"/>
              <w:left w:val="nil"/>
              <w:bottom w:val="single" w:sz="4" w:space="0" w:color="auto"/>
              <w:right w:val="single" w:sz="4" w:space="0" w:color="auto"/>
            </w:tcBorders>
            <w:shd w:val="clear" w:color="auto" w:fill="auto"/>
            <w:vAlign w:val="center"/>
          </w:tcPr>
          <w:p w14:paraId="40401747" w14:textId="4264548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15000 Appliances</w:t>
            </w:r>
          </w:p>
        </w:tc>
        <w:tc>
          <w:tcPr>
            <w:tcW w:w="1563" w:type="dxa"/>
            <w:tcBorders>
              <w:top w:val="nil"/>
              <w:left w:val="nil"/>
              <w:bottom w:val="single" w:sz="4" w:space="0" w:color="auto"/>
              <w:right w:val="single" w:sz="4" w:space="0" w:color="auto"/>
            </w:tcBorders>
            <w:shd w:val="clear" w:color="auto" w:fill="auto"/>
            <w:vAlign w:val="center"/>
          </w:tcPr>
          <w:p w14:paraId="75C9E2D2" w14:textId="1E0BF18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00:1C:7F:44:15:11</w:t>
            </w:r>
          </w:p>
        </w:tc>
        <w:tc>
          <w:tcPr>
            <w:tcW w:w="1554" w:type="dxa"/>
            <w:tcBorders>
              <w:top w:val="nil"/>
              <w:left w:val="nil"/>
              <w:bottom w:val="single" w:sz="4" w:space="0" w:color="auto"/>
              <w:right w:val="single" w:sz="4" w:space="0" w:color="auto"/>
            </w:tcBorders>
            <w:shd w:val="clear" w:color="auto" w:fill="auto"/>
            <w:vAlign w:val="center"/>
          </w:tcPr>
          <w:p w14:paraId="5D0F7EEF" w14:textId="4B3D6EC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CPAP-SG15600-NGTP-HPP-VS20-LS</w:t>
            </w:r>
          </w:p>
        </w:tc>
        <w:tc>
          <w:tcPr>
            <w:tcW w:w="2392" w:type="dxa"/>
            <w:tcBorders>
              <w:top w:val="nil"/>
              <w:left w:val="nil"/>
              <w:bottom w:val="single" w:sz="4" w:space="0" w:color="auto"/>
              <w:right w:val="single" w:sz="4" w:space="0" w:color="auto"/>
            </w:tcBorders>
            <w:shd w:val="clear" w:color="auto" w:fill="auto"/>
            <w:vAlign w:val="center"/>
          </w:tcPr>
          <w:p w14:paraId="36857F5A" w14:textId="0ECFC4FA"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Load Sharing 15600 Next Generation Threat Prevention Appliance - High Performance Package (HPP) with 20 Virutal Systems</w:t>
            </w:r>
          </w:p>
        </w:tc>
        <w:tc>
          <w:tcPr>
            <w:tcW w:w="1469" w:type="dxa"/>
            <w:tcBorders>
              <w:top w:val="nil"/>
              <w:left w:val="nil"/>
              <w:bottom w:val="single" w:sz="4" w:space="0" w:color="auto"/>
              <w:right w:val="single" w:sz="4" w:space="0" w:color="auto"/>
            </w:tcBorders>
            <w:shd w:val="clear" w:color="auto" w:fill="auto"/>
            <w:vAlign w:val="center"/>
          </w:tcPr>
          <w:p w14:paraId="3A736215" w14:textId="53C467E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778696EB"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1C4D6FEB" w14:textId="77777777" w:rsidTr="00A03B1E">
        <w:trPr>
          <w:trHeight w:hRule="exact" w:val="982"/>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0FE93CF"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w:t>
            </w:r>
          </w:p>
        </w:tc>
        <w:tc>
          <w:tcPr>
            <w:tcW w:w="1161" w:type="dxa"/>
            <w:tcBorders>
              <w:top w:val="nil"/>
              <w:left w:val="nil"/>
              <w:bottom w:val="single" w:sz="4" w:space="0" w:color="auto"/>
              <w:right w:val="single" w:sz="4" w:space="0" w:color="auto"/>
            </w:tcBorders>
            <w:shd w:val="clear" w:color="auto" w:fill="auto"/>
            <w:vAlign w:val="center"/>
          </w:tcPr>
          <w:p w14:paraId="0179540E" w14:textId="30D24AB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15000 Appliances</w:t>
            </w:r>
          </w:p>
        </w:tc>
        <w:tc>
          <w:tcPr>
            <w:tcW w:w="1563" w:type="dxa"/>
            <w:tcBorders>
              <w:top w:val="nil"/>
              <w:left w:val="nil"/>
              <w:bottom w:val="single" w:sz="4" w:space="0" w:color="auto"/>
              <w:right w:val="single" w:sz="4" w:space="0" w:color="auto"/>
            </w:tcBorders>
            <w:shd w:val="clear" w:color="auto" w:fill="auto"/>
            <w:vAlign w:val="center"/>
          </w:tcPr>
          <w:p w14:paraId="269A5296" w14:textId="0E89A48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00:1C:7F:44:83:B0</w:t>
            </w:r>
          </w:p>
        </w:tc>
        <w:tc>
          <w:tcPr>
            <w:tcW w:w="1554" w:type="dxa"/>
            <w:tcBorders>
              <w:top w:val="nil"/>
              <w:left w:val="nil"/>
              <w:bottom w:val="single" w:sz="4" w:space="0" w:color="auto"/>
              <w:right w:val="single" w:sz="4" w:space="0" w:color="auto"/>
            </w:tcBorders>
            <w:shd w:val="clear" w:color="auto" w:fill="auto"/>
            <w:vAlign w:val="center"/>
          </w:tcPr>
          <w:p w14:paraId="095F127F" w14:textId="517A8D0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CPAP-SG15600-NGTP-HPP-VS20-LS</w:t>
            </w:r>
          </w:p>
        </w:tc>
        <w:tc>
          <w:tcPr>
            <w:tcW w:w="2392" w:type="dxa"/>
            <w:tcBorders>
              <w:top w:val="nil"/>
              <w:left w:val="nil"/>
              <w:bottom w:val="single" w:sz="4" w:space="0" w:color="auto"/>
              <w:right w:val="single" w:sz="4" w:space="0" w:color="auto"/>
            </w:tcBorders>
            <w:shd w:val="clear" w:color="auto" w:fill="auto"/>
            <w:vAlign w:val="center"/>
          </w:tcPr>
          <w:p w14:paraId="1F55547D" w14:textId="65818DF9"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Load Sharing 15600 Next Generation Threat Prevention Appliance - High Performance Package (HPP) with 20 Virutal Systems</w:t>
            </w:r>
          </w:p>
        </w:tc>
        <w:tc>
          <w:tcPr>
            <w:tcW w:w="1469" w:type="dxa"/>
            <w:tcBorders>
              <w:top w:val="nil"/>
              <w:left w:val="nil"/>
              <w:bottom w:val="single" w:sz="4" w:space="0" w:color="auto"/>
              <w:right w:val="single" w:sz="4" w:space="0" w:color="auto"/>
            </w:tcBorders>
            <w:shd w:val="clear" w:color="auto" w:fill="auto"/>
            <w:vAlign w:val="center"/>
          </w:tcPr>
          <w:p w14:paraId="2797000A" w14:textId="3630856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6E93970"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266A0E43" w14:textId="77777777" w:rsidTr="00A03B1E">
        <w:trPr>
          <w:trHeight w:hRule="exact" w:val="996"/>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61CB4DA8"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w:t>
            </w:r>
          </w:p>
        </w:tc>
        <w:tc>
          <w:tcPr>
            <w:tcW w:w="1161" w:type="dxa"/>
            <w:tcBorders>
              <w:top w:val="nil"/>
              <w:left w:val="nil"/>
              <w:bottom w:val="single" w:sz="4" w:space="0" w:color="auto"/>
              <w:right w:val="single" w:sz="4" w:space="0" w:color="auto"/>
            </w:tcBorders>
            <w:shd w:val="clear" w:color="auto" w:fill="auto"/>
            <w:vAlign w:val="center"/>
          </w:tcPr>
          <w:p w14:paraId="4F6F0437" w14:textId="7E7A116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15000 Appliances</w:t>
            </w:r>
          </w:p>
        </w:tc>
        <w:tc>
          <w:tcPr>
            <w:tcW w:w="1563" w:type="dxa"/>
            <w:tcBorders>
              <w:top w:val="nil"/>
              <w:left w:val="nil"/>
              <w:bottom w:val="single" w:sz="4" w:space="0" w:color="auto"/>
              <w:right w:val="single" w:sz="4" w:space="0" w:color="auto"/>
            </w:tcBorders>
            <w:shd w:val="clear" w:color="auto" w:fill="auto"/>
            <w:vAlign w:val="center"/>
          </w:tcPr>
          <w:p w14:paraId="7101982E" w14:textId="2BFBD3C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00:1C:7F:44:83:B8</w:t>
            </w:r>
          </w:p>
        </w:tc>
        <w:tc>
          <w:tcPr>
            <w:tcW w:w="1554" w:type="dxa"/>
            <w:tcBorders>
              <w:top w:val="nil"/>
              <w:left w:val="nil"/>
              <w:bottom w:val="single" w:sz="4" w:space="0" w:color="auto"/>
              <w:right w:val="single" w:sz="4" w:space="0" w:color="auto"/>
            </w:tcBorders>
            <w:shd w:val="clear" w:color="auto" w:fill="auto"/>
            <w:vAlign w:val="center"/>
          </w:tcPr>
          <w:p w14:paraId="6538139F" w14:textId="76F9185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CPAP-SG15600-NGTP-HPP-VS20-LS</w:t>
            </w:r>
          </w:p>
        </w:tc>
        <w:tc>
          <w:tcPr>
            <w:tcW w:w="2392" w:type="dxa"/>
            <w:tcBorders>
              <w:top w:val="nil"/>
              <w:left w:val="nil"/>
              <w:bottom w:val="single" w:sz="4" w:space="0" w:color="auto"/>
              <w:right w:val="single" w:sz="4" w:space="0" w:color="auto"/>
            </w:tcBorders>
            <w:shd w:val="clear" w:color="auto" w:fill="auto"/>
            <w:vAlign w:val="center"/>
          </w:tcPr>
          <w:p w14:paraId="33559ECB" w14:textId="4D27BCA3"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Load Sharing 15600 Next Generation Threat Prevention Appliance - High Performance Package (HPP) with 20 Virutal Systems</w:t>
            </w:r>
          </w:p>
        </w:tc>
        <w:tc>
          <w:tcPr>
            <w:tcW w:w="1469" w:type="dxa"/>
            <w:tcBorders>
              <w:top w:val="nil"/>
              <w:left w:val="nil"/>
              <w:bottom w:val="single" w:sz="4" w:space="0" w:color="auto"/>
              <w:right w:val="single" w:sz="4" w:space="0" w:color="auto"/>
            </w:tcBorders>
            <w:shd w:val="clear" w:color="auto" w:fill="auto"/>
            <w:vAlign w:val="center"/>
          </w:tcPr>
          <w:p w14:paraId="76B99807" w14:textId="087C9CF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490A2CEB"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8C0146E" w14:textId="77777777" w:rsidTr="00A03B1E">
        <w:trPr>
          <w:trHeight w:hRule="exact" w:val="699"/>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DB1E07A"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w:t>
            </w:r>
          </w:p>
        </w:tc>
        <w:tc>
          <w:tcPr>
            <w:tcW w:w="1161" w:type="dxa"/>
            <w:tcBorders>
              <w:top w:val="nil"/>
              <w:left w:val="nil"/>
              <w:bottom w:val="single" w:sz="4" w:space="0" w:color="auto"/>
              <w:right w:val="single" w:sz="4" w:space="0" w:color="auto"/>
            </w:tcBorders>
            <w:shd w:val="clear" w:color="auto" w:fill="auto"/>
            <w:vAlign w:val="center"/>
          </w:tcPr>
          <w:p w14:paraId="3BFD94BE" w14:textId="2F9DC0B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3000 Appliances</w:t>
            </w:r>
          </w:p>
        </w:tc>
        <w:tc>
          <w:tcPr>
            <w:tcW w:w="1563" w:type="dxa"/>
            <w:tcBorders>
              <w:top w:val="nil"/>
              <w:left w:val="nil"/>
              <w:bottom w:val="single" w:sz="4" w:space="0" w:color="auto"/>
              <w:right w:val="single" w:sz="4" w:space="0" w:color="auto"/>
            </w:tcBorders>
            <w:shd w:val="clear" w:color="auto" w:fill="auto"/>
            <w:vAlign w:val="center"/>
          </w:tcPr>
          <w:p w14:paraId="0A40107F" w14:textId="51F5F26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00:1C:7F:AA:BC:E7</w:t>
            </w:r>
          </w:p>
        </w:tc>
        <w:tc>
          <w:tcPr>
            <w:tcW w:w="1554" w:type="dxa"/>
            <w:tcBorders>
              <w:top w:val="nil"/>
              <w:left w:val="nil"/>
              <w:bottom w:val="single" w:sz="4" w:space="0" w:color="auto"/>
              <w:right w:val="single" w:sz="4" w:space="0" w:color="auto"/>
            </w:tcBorders>
            <w:shd w:val="clear" w:color="auto" w:fill="auto"/>
            <w:vAlign w:val="center"/>
          </w:tcPr>
          <w:p w14:paraId="56C598F3" w14:textId="636265A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CPAP-SG3600-SNBT</w:t>
            </w:r>
          </w:p>
        </w:tc>
        <w:tc>
          <w:tcPr>
            <w:tcW w:w="2392" w:type="dxa"/>
            <w:tcBorders>
              <w:top w:val="nil"/>
              <w:left w:val="nil"/>
              <w:bottom w:val="single" w:sz="4" w:space="0" w:color="auto"/>
              <w:right w:val="single" w:sz="4" w:space="0" w:color="auto"/>
            </w:tcBorders>
            <w:shd w:val="clear" w:color="auto" w:fill="auto"/>
            <w:vAlign w:val="center"/>
          </w:tcPr>
          <w:p w14:paraId="758980AF" w14:textId="50E20BD6"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3600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371AB4AF" w14:textId="0AECE09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169261D6"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C9AD448" w14:textId="77777777" w:rsidTr="00A03B1E">
        <w:trPr>
          <w:trHeight w:hRule="exact" w:val="723"/>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BDC7097"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6</w:t>
            </w:r>
          </w:p>
        </w:tc>
        <w:tc>
          <w:tcPr>
            <w:tcW w:w="1161" w:type="dxa"/>
            <w:tcBorders>
              <w:top w:val="nil"/>
              <w:left w:val="nil"/>
              <w:bottom w:val="single" w:sz="4" w:space="0" w:color="auto"/>
              <w:right w:val="single" w:sz="4" w:space="0" w:color="auto"/>
            </w:tcBorders>
            <w:shd w:val="clear" w:color="auto" w:fill="auto"/>
            <w:vAlign w:val="center"/>
          </w:tcPr>
          <w:p w14:paraId="62D82646" w14:textId="3C71D90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3000 Appliances</w:t>
            </w:r>
          </w:p>
        </w:tc>
        <w:tc>
          <w:tcPr>
            <w:tcW w:w="1563" w:type="dxa"/>
            <w:tcBorders>
              <w:top w:val="nil"/>
              <w:left w:val="nil"/>
              <w:bottom w:val="single" w:sz="4" w:space="0" w:color="auto"/>
              <w:right w:val="single" w:sz="4" w:space="0" w:color="auto"/>
            </w:tcBorders>
            <w:shd w:val="clear" w:color="auto" w:fill="auto"/>
            <w:vAlign w:val="center"/>
          </w:tcPr>
          <w:p w14:paraId="194127F8" w14:textId="769EB96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00:1C:7F:AA:C1:4F</w:t>
            </w:r>
          </w:p>
        </w:tc>
        <w:tc>
          <w:tcPr>
            <w:tcW w:w="1554" w:type="dxa"/>
            <w:tcBorders>
              <w:top w:val="nil"/>
              <w:left w:val="nil"/>
              <w:bottom w:val="single" w:sz="4" w:space="0" w:color="auto"/>
              <w:right w:val="single" w:sz="4" w:space="0" w:color="auto"/>
            </w:tcBorders>
            <w:shd w:val="clear" w:color="auto" w:fill="auto"/>
            <w:vAlign w:val="center"/>
          </w:tcPr>
          <w:p w14:paraId="73A71514" w14:textId="423B8D8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CPAP-SG3600-SNBT</w:t>
            </w:r>
          </w:p>
        </w:tc>
        <w:tc>
          <w:tcPr>
            <w:tcW w:w="2392" w:type="dxa"/>
            <w:tcBorders>
              <w:top w:val="nil"/>
              <w:left w:val="nil"/>
              <w:bottom w:val="single" w:sz="4" w:space="0" w:color="auto"/>
              <w:right w:val="single" w:sz="4" w:space="0" w:color="auto"/>
            </w:tcBorders>
            <w:shd w:val="clear" w:color="auto" w:fill="auto"/>
            <w:vAlign w:val="center"/>
          </w:tcPr>
          <w:p w14:paraId="6BE0A51C" w14:textId="01B1E158"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3600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242B2553" w14:textId="201EAA4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643A843"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64FBC3D8"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ACE7BA4"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7</w:t>
            </w:r>
          </w:p>
        </w:tc>
        <w:tc>
          <w:tcPr>
            <w:tcW w:w="1161" w:type="dxa"/>
            <w:tcBorders>
              <w:top w:val="nil"/>
              <w:left w:val="nil"/>
              <w:bottom w:val="single" w:sz="4" w:space="0" w:color="auto"/>
              <w:right w:val="single" w:sz="4" w:space="0" w:color="auto"/>
            </w:tcBorders>
            <w:shd w:val="clear" w:color="auto" w:fill="auto"/>
            <w:vAlign w:val="center"/>
          </w:tcPr>
          <w:p w14:paraId="4E69FFDE" w14:textId="5376962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5389D7D1" w14:textId="076AF71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00:1C:7F:8C:4E:A7</w:t>
            </w:r>
          </w:p>
        </w:tc>
        <w:tc>
          <w:tcPr>
            <w:tcW w:w="1554" w:type="dxa"/>
            <w:tcBorders>
              <w:top w:val="nil"/>
              <w:left w:val="nil"/>
              <w:bottom w:val="single" w:sz="4" w:space="0" w:color="auto"/>
              <w:right w:val="single" w:sz="4" w:space="0" w:color="auto"/>
            </w:tcBorders>
            <w:shd w:val="clear" w:color="auto" w:fill="auto"/>
            <w:vAlign w:val="center"/>
          </w:tcPr>
          <w:p w14:paraId="6A29438A" w14:textId="2D94F0B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CPAP-SG6800-PLUS</w:t>
            </w:r>
          </w:p>
        </w:tc>
        <w:tc>
          <w:tcPr>
            <w:tcW w:w="2392" w:type="dxa"/>
            <w:tcBorders>
              <w:top w:val="nil"/>
              <w:left w:val="nil"/>
              <w:bottom w:val="single" w:sz="4" w:space="0" w:color="auto"/>
              <w:right w:val="single" w:sz="4" w:space="0" w:color="auto"/>
            </w:tcBorders>
            <w:shd w:val="clear" w:color="auto" w:fill="auto"/>
            <w:vAlign w:val="center"/>
          </w:tcPr>
          <w:p w14:paraId="4C110470" w14:textId="45E25B8A"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6800 Next Generation Threat Prevention Appliance - Plus Package</w:t>
            </w:r>
          </w:p>
        </w:tc>
        <w:tc>
          <w:tcPr>
            <w:tcW w:w="1469" w:type="dxa"/>
            <w:tcBorders>
              <w:top w:val="nil"/>
              <w:left w:val="nil"/>
              <w:bottom w:val="single" w:sz="4" w:space="0" w:color="auto"/>
              <w:right w:val="single" w:sz="4" w:space="0" w:color="auto"/>
            </w:tcBorders>
            <w:shd w:val="clear" w:color="auto" w:fill="auto"/>
            <w:vAlign w:val="center"/>
          </w:tcPr>
          <w:p w14:paraId="43E40777" w14:textId="17DEA18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1DFF44B6"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5069CAF9"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9952B7C"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8</w:t>
            </w:r>
          </w:p>
        </w:tc>
        <w:tc>
          <w:tcPr>
            <w:tcW w:w="1161" w:type="dxa"/>
            <w:tcBorders>
              <w:top w:val="nil"/>
              <w:left w:val="nil"/>
              <w:bottom w:val="single" w:sz="4" w:space="0" w:color="auto"/>
              <w:right w:val="single" w:sz="4" w:space="0" w:color="auto"/>
            </w:tcBorders>
            <w:shd w:val="clear" w:color="auto" w:fill="auto"/>
            <w:vAlign w:val="center"/>
          </w:tcPr>
          <w:p w14:paraId="5AB1EABE" w14:textId="52E7EDE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76876BCA" w14:textId="269E3DF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00:1C:7F:8C:54:A1</w:t>
            </w:r>
          </w:p>
        </w:tc>
        <w:tc>
          <w:tcPr>
            <w:tcW w:w="1554" w:type="dxa"/>
            <w:tcBorders>
              <w:top w:val="nil"/>
              <w:left w:val="nil"/>
              <w:bottom w:val="single" w:sz="4" w:space="0" w:color="auto"/>
              <w:right w:val="single" w:sz="4" w:space="0" w:color="auto"/>
            </w:tcBorders>
            <w:shd w:val="clear" w:color="auto" w:fill="auto"/>
            <w:vAlign w:val="center"/>
          </w:tcPr>
          <w:p w14:paraId="443F0C62" w14:textId="1FBBE30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CPAP-SG6800-PLUS</w:t>
            </w:r>
          </w:p>
        </w:tc>
        <w:tc>
          <w:tcPr>
            <w:tcW w:w="2392" w:type="dxa"/>
            <w:tcBorders>
              <w:top w:val="nil"/>
              <w:left w:val="nil"/>
              <w:bottom w:val="single" w:sz="4" w:space="0" w:color="auto"/>
              <w:right w:val="single" w:sz="4" w:space="0" w:color="auto"/>
            </w:tcBorders>
            <w:shd w:val="clear" w:color="auto" w:fill="auto"/>
            <w:vAlign w:val="center"/>
          </w:tcPr>
          <w:p w14:paraId="41CAE9F0" w14:textId="06025E04"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6800 Next Generation Threat Prevention Appliance - Plus Package</w:t>
            </w:r>
          </w:p>
        </w:tc>
        <w:tc>
          <w:tcPr>
            <w:tcW w:w="1469" w:type="dxa"/>
            <w:tcBorders>
              <w:top w:val="nil"/>
              <w:left w:val="nil"/>
              <w:bottom w:val="single" w:sz="4" w:space="0" w:color="auto"/>
              <w:right w:val="single" w:sz="4" w:space="0" w:color="auto"/>
            </w:tcBorders>
            <w:shd w:val="clear" w:color="auto" w:fill="auto"/>
            <w:vAlign w:val="center"/>
          </w:tcPr>
          <w:p w14:paraId="207D69F7" w14:textId="23DD6F5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0656F10A"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34FE5EB8"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59C9118"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9</w:t>
            </w:r>
          </w:p>
        </w:tc>
        <w:tc>
          <w:tcPr>
            <w:tcW w:w="1161" w:type="dxa"/>
            <w:tcBorders>
              <w:top w:val="nil"/>
              <w:left w:val="nil"/>
              <w:bottom w:val="single" w:sz="4" w:space="0" w:color="auto"/>
              <w:right w:val="single" w:sz="4" w:space="0" w:color="auto"/>
            </w:tcBorders>
            <w:shd w:val="clear" w:color="auto" w:fill="auto"/>
            <w:vAlign w:val="center"/>
          </w:tcPr>
          <w:p w14:paraId="62770901" w14:textId="0104EC5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0BA1498D" w14:textId="34EBA4F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00:1C:7F:A9:26:77</w:t>
            </w:r>
          </w:p>
        </w:tc>
        <w:tc>
          <w:tcPr>
            <w:tcW w:w="1554" w:type="dxa"/>
            <w:tcBorders>
              <w:top w:val="nil"/>
              <w:left w:val="nil"/>
              <w:bottom w:val="single" w:sz="4" w:space="0" w:color="auto"/>
              <w:right w:val="single" w:sz="4" w:space="0" w:color="auto"/>
            </w:tcBorders>
            <w:shd w:val="clear" w:color="auto" w:fill="auto"/>
            <w:vAlign w:val="center"/>
          </w:tcPr>
          <w:p w14:paraId="458F6610" w14:textId="4F25608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294B445D" w14:textId="67F48ECA"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478A6160" w14:textId="2C16D40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2C6858E"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5A95CC65"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D849349"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10</w:t>
            </w:r>
          </w:p>
        </w:tc>
        <w:tc>
          <w:tcPr>
            <w:tcW w:w="1161" w:type="dxa"/>
            <w:tcBorders>
              <w:top w:val="nil"/>
              <w:left w:val="nil"/>
              <w:bottom w:val="single" w:sz="4" w:space="0" w:color="auto"/>
              <w:right w:val="single" w:sz="4" w:space="0" w:color="auto"/>
            </w:tcBorders>
            <w:shd w:val="clear" w:color="auto" w:fill="auto"/>
            <w:vAlign w:val="center"/>
          </w:tcPr>
          <w:p w14:paraId="02131437" w14:textId="02D0883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30FB3A67" w14:textId="1506ECB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00:1C:7F:A9:26:81</w:t>
            </w:r>
          </w:p>
        </w:tc>
        <w:tc>
          <w:tcPr>
            <w:tcW w:w="1554" w:type="dxa"/>
            <w:tcBorders>
              <w:top w:val="nil"/>
              <w:left w:val="nil"/>
              <w:bottom w:val="single" w:sz="4" w:space="0" w:color="auto"/>
              <w:right w:val="single" w:sz="4" w:space="0" w:color="auto"/>
            </w:tcBorders>
            <w:shd w:val="clear" w:color="auto" w:fill="auto"/>
            <w:vAlign w:val="center"/>
          </w:tcPr>
          <w:p w14:paraId="30FC52A5" w14:textId="45B3110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5AFB4A86" w14:textId="01A20CE6"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7566D490" w14:textId="40D5799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04F58902"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1F16AA81"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FCF2126"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11</w:t>
            </w:r>
          </w:p>
        </w:tc>
        <w:tc>
          <w:tcPr>
            <w:tcW w:w="1161" w:type="dxa"/>
            <w:tcBorders>
              <w:top w:val="nil"/>
              <w:left w:val="nil"/>
              <w:bottom w:val="single" w:sz="4" w:space="0" w:color="auto"/>
              <w:right w:val="single" w:sz="4" w:space="0" w:color="auto"/>
            </w:tcBorders>
            <w:shd w:val="clear" w:color="auto" w:fill="auto"/>
            <w:vAlign w:val="center"/>
          </w:tcPr>
          <w:p w14:paraId="08377C36" w14:textId="58A786B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53A4C915" w14:textId="2DE87B3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00:1C:7F:A9:26:95</w:t>
            </w:r>
          </w:p>
        </w:tc>
        <w:tc>
          <w:tcPr>
            <w:tcW w:w="1554" w:type="dxa"/>
            <w:tcBorders>
              <w:top w:val="nil"/>
              <w:left w:val="nil"/>
              <w:bottom w:val="single" w:sz="4" w:space="0" w:color="auto"/>
              <w:right w:val="single" w:sz="4" w:space="0" w:color="auto"/>
            </w:tcBorders>
            <w:shd w:val="clear" w:color="auto" w:fill="auto"/>
            <w:vAlign w:val="center"/>
          </w:tcPr>
          <w:p w14:paraId="73C2FD92" w14:textId="4ACAD6A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1A86CD2B" w14:textId="629A7673"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4079994D" w14:textId="5ABEFE2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13FAFF09"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309B7DA5"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397CD1D"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12</w:t>
            </w:r>
          </w:p>
        </w:tc>
        <w:tc>
          <w:tcPr>
            <w:tcW w:w="1161" w:type="dxa"/>
            <w:tcBorders>
              <w:top w:val="nil"/>
              <w:left w:val="nil"/>
              <w:bottom w:val="single" w:sz="4" w:space="0" w:color="auto"/>
              <w:right w:val="single" w:sz="4" w:space="0" w:color="auto"/>
            </w:tcBorders>
            <w:shd w:val="clear" w:color="auto" w:fill="auto"/>
            <w:vAlign w:val="center"/>
          </w:tcPr>
          <w:p w14:paraId="31A4987E" w14:textId="6C2A13D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127AF424" w14:textId="2547CC8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00:1C:7F:A9:26:9F</w:t>
            </w:r>
          </w:p>
        </w:tc>
        <w:tc>
          <w:tcPr>
            <w:tcW w:w="1554" w:type="dxa"/>
            <w:tcBorders>
              <w:top w:val="nil"/>
              <w:left w:val="nil"/>
              <w:bottom w:val="single" w:sz="4" w:space="0" w:color="auto"/>
              <w:right w:val="single" w:sz="4" w:space="0" w:color="auto"/>
            </w:tcBorders>
            <w:shd w:val="clear" w:color="auto" w:fill="auto"/>
            <w:vAlign w:val="center"/>
          </w:tcPr>
          <w:p w14:paraId="11F4BECE" w14:textId="4E7D9A6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7548A160" w14:textId="439A2376"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7E63D715" w14:textId="0B4F33D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573F4088"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35542894"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82FED6B"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13</w:t>
            </w:r>
          </w:p>
        </w:tc>
        <w:tc>
          <w:tcPr>
            <w:tcW w:w="1161" w:type="dxa"/>
            <w:tcBorders>
              <w:top w:val="nil"/>
              <w:left w:val="nil"/>
              <w:bottom w:val="single" w:sz="4" w:space="0" w:color="auto"/>
              <w:right w:val="single" w:sz="4" w:space="0" w:color="auto"/>
            </w:tcBorders>
            <w:shd w:val="clear" w:color="auto" w:fill="auto"/>
            <w:vAlign w:val="center"/>
          </w:tcPr>
          <w:p w14:paraId="41B410D7" w14:textId="7885A8D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33F6E252" w14:textId="3AABD84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00:1C:7F:A9:26:A9</w:t>
            </w:r>
          </w:p>
        </w:tc>
        <w:tc>
          <w:tcPr>
            <w:tcW w:w="1554" w:type="dxa"/>
            <w:tcBorders>
              <w:top w:val="nil"/>
              <w:left w:val="nil"/>
              <w:bottom w:val="single" w:sz="4" w:space="0" w:color="auto"/>
              <w:right w:val="single" w:sz="4" w:space="0" w:color="auto"/>
            </w:tcBorders>
            <w:shd w:val="clear" w:color="auto" w:fill="auto"/>
            <w:vAlign w:val="center"/>
          </w:tcPr>
          <w:p w14:paraId="215531F1" w14:textId="6D94622C"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5C69AF55" w14:textId="70871809"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5D784657" w14:textId="09B1FA6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A2F581C"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5D6BF9ED"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8A579A6"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14</w:t>
            </w:r>
          </w:p>
        </w:tc>
        <w:tc>
          <w:tcPr>
            <w:tcW w:w="1161" w:type="dxa"/>
            <w:tcBorders>
              <w:top w:val="nil"/>
              <w:left w:val="nil"/>
              <w:bottom w:val="single" w:sz="4" w:space="0" w:color="auto"/>
              <w:right w:val="single" w:sz="4" w:space="0" w:color="auto"/>
            </w:tcBorders>
            <w:shd w:val="clear" w:color="auto" w:fill="auto"/>
            <w:vAlign w:val="center"/>
          </w:tcPr>
          <w:p w14:paraId="7F38C4DF" w14:textId="0BDFC88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3FE58AAF" w14:textId="231D136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00:1C:7F:A9:26:C7</w:t>
            </w:r>
          </w:p>
        </w:tc>
        <w:tc>
          <w:tcPr>
            <w:tcW w:w="1554" w:type="dxa"/>
            <w:tcBorders>
              <w:top w:val="nil"/>
              <w:left w:val="nil"/>
              <w:bottom w:val="single" w:sz="4" w:space="0" w:color="auto"/>
              <w:right w:val="single" w:sz="4" w:space="0" w:color="auto"/>
            </w:tcBorders>
            <w:shd w:val="clear" w:color="auto" w:fill="auto"/>
            <w:vAlign w:val="center"/>
          </w:tcPr>
          <w:p w14:paraId="64063629" w14:textId="2D7F066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5D58B3E3" w14:textId="7D257408"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2EF9E202" w14:textId="20E1563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436038B3"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6412ADB2"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25FDD34"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15</w:t>
            </w:r>
          </w:p>
        </w:tc>
        <w:tc>
          <w:tcPr>
            <w:tcW w:w="1161" w:type="dxa"/>
            <w:tcBorders>
              <w:top w:val="nil"/>
              <w:left w:val="nil"/>
              <w:bottom w:val="single" w:sz="4" w:space="0" w:color="auto"/>
              <w:right w:val="single" w:sz="4" w:space="0" w:color="auto"/>
            </w:tcBorders>
            <w:shd w:val="clear" w:color="auto" w:fill="auto"/>
            <w:vAlign w:val="center"/>
          </w:tcPr>
          <w:p w14:paraId="02B5E125" w14:textId="7FB5207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168B0656" w14:textId="62AB870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00:1C:7F:A9:31:35</w:t>
            </w:r>
          </w:p>
        </w:tc>
        <w:tc>
          <w:tcPr>
            <w:tcW w:w="1554" w:type="dxa"/>
            <w:tcBorders>
              <w:top w:val="nil"/>
              <w:left w:val="nil"/>
              <w:bottom w:val="single" w:sz="4" w:space="0" w:color="auto"/>
              <w:right w:val="single" w:sz="4" w:space="0" w:color="auto"/>
            </w:tcBorders>
            <w:shd w:val="clear" w:color="auto" w:fill="auto"/>
            <w:vAlign w:val="center"/>
          </w:tcPr>
          <w:p w14:paraId="6E7EC611" w14:textId="696876C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10816D32" w14:textId="67A0A812"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5046C3BF" w14:textId="195CB23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45D05326"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72F21789"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B9E7E26"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16</w:t>
            </w:r>
          </w:p>
        </w:tc>
        <w:tc>
          <w:tcPr>
            <w:tcW w:w="1161" w:type="dxa"/>
            <w:tcBorders>
              <w:top w:val="nil"/>
              <w:left w:val="nil"/>
              <w:bottom w:val="single" w:sz="4" w:space="0" w:color="auto"/>
              <w:right w:val="single" w:sz="4" w:space="0" w:color="auto"/>
            </w:tcBorders>
            <w:shd w:val="clear" w:color="auto" w:fill="auto"/>
            <w:vAlign w:val="center"/>
          </w:tcPr>
          <w:p w14:paraId="4A5A54A4" w14:textId="142D2B7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066DF372" w14:textId="23E84A8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00:1C:7F:A9:31:5D</w:t>
            </w:r>
          </w:p>
        </w:tc>
        <w:tc>
          <w:tcPr>
            <w:tcW w:w="1554" w:type="dxa"/>
            <w:tcBorders>
              <w:top w:val="nil"/>
              <w:left w:val="nil"/>
              <w:bottom w:val="single" w:sz="4" w:space="0" w:color="auto"/>
              <w:right w:val="single" w:sz="4" w:space="0" w:color="auto"/>
            </w:tcBorders>
            <w:shd w:val="clear" w:color="auto" w:fill="auto"/>
            <w:vAlign w:val="center"/>
          </w:tcPr>
          <w:p w14:paraId="4321040D" w14:textId="217F9A3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64A543EE" w14:textId="374B4DC0"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332C002A" w14:textId="5EF2939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3A0F2B04"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12316372"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C7DCFDD"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17</w:t>
            </w:r>
          </w:p>
        </w:tc>
        <w:tc>
          <w:tcPr>
            <w:tcW w:w="1161" w:type="dxa"/>
            <w:tcBorders>
              <w:top w:val="nil"/>
              <w:left w:val="nil"/>
              <w:bottom w:val="single" w:sz="4" w:space="0" w:color="auto"/>
              <w:right w:val="single" w:sz="4" w:space="0" w:color="auto"/>
            </w:tcBorders>
            <w:shd w:val="clear" w:color="auto" w:fill="auto"/>
            <w:vAlign w:val="center"/>
          </w:tcPr>
          <w:p w14:paraId="119C3D1C" w14:textId="1B14133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31E11D43" w14:textId="6C311FC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00:1C:7F:A9:33:1F</w:t>
            </w:r>
          </w:p>
        </w:tc>
        <w:tc>
          <w:tcPr>
            <w:tcW w:w="1554" w:type="dxa"/>
            <w:tcBorders>
              <w:top w:val="nil"/>
              <w:left w:val="nil"/>
              <w:bottom w:val="single" w:sz="4" w:space="0" w:color="auto"/>
              <w:right w:val="single" w:sz="4" w:space="0" w:color="auto"/>
            </w:tcBorders>
            <w:shd w:val="clear" w:color="auto" w:fill="auto"/>
            <w:vAlign w:val="center"/>
          </w:tcPr>
          <w:p w14:paraId="242C4EC3" w14:textId="339C30F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52D643E3" w14:textId="0A0F4555"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00F74C63" w14:textId="06E379F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A3A1B2D"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0EEE31A"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BC0C015"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18</w:t>
            </w:r>
          </w:p>
        </w:tc>
        <w:tc>
          <w:tcPr>
            <w:tcW w:w="1161" w:type="dxa"/>
            <w:tcBorders>
              <w:top w:val="nil"/>
              <w:left w:val="nil"/>
              <w:bottom w:val="single" w:sz="4" w:space="0" w:color="auto"/>
              <w:right w:val="single" w:sz="4" w:space="0" w:color="auto"/>
            </w:tcBorders>
            <w:shd w:val="clear" w:color="auto" w:fill="auto"/>
            <w:vAlign w:val="center"/>
          </w:tcPr>
          <w:p w14:paraId="7C958F2C" w14:textId="5FC9BE8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6000 Appliances</w:t>
            </w:r>
          </w:p>
        </w:tc>
        <w:tc>
          <w:tcPr>
            <w:tcW w:w="1563" w:type="dxa"/>
            <w:tcBorders>
              <w:top w:val="nil"/>
              <w:left w:val="nil"/>
              <w:bottom w:val="single" w:sz="4" w:space="0" w:color="auto"/>
              <w:right w:val="single" w:sz="4" w:space="0" w:color="auto"/>
            </w:tcBorders>
            <w:shd w:val="clear" w:color="auto" w:fill="auto"/>
            <w:vAlign w:val="center"/>
          </w:tcPr>
          <w:p w14:paraId="10A2939F" w14:textId="599F592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00:1C:7F:A9:33:D3</w:t>
            </w:r>
          </w:p>
        </w:tc>
        <w:tc>
          <w:tcPr>
            <w:tcW w:w="1554" w:type="dxa"/>
            <w:tcBorders>
              <w:top w:val="nil"/>
              <w:left w:val="nil"/>
              <w:bottom w:val="single" w:sz="4" w:space="0" w:color="auto"/>
              <w:right w:val="single" w:sz="4" w:space="0" w:color="auto"/>
            </w:tcBorders>
            <w:shd w:val="clear" w:color="auto" w:fill="auto"/>
            <w:vAlign w:val="center"/>
          </w:tcPr>
          <w:p w14:paraId="4805E399" w14:textId="512BD64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CPAP-SG6600-SNBT</w:t>
            </w:r>
          </w:p>
        </w:tc>
        <w:tc>
          <w:tcPr>
            <w:tcW w:w="2392" w:type="dxa"/>
            <w:tcBorders>
              <w:top w:val="nil"/>
              <w:left w:val="nil"/>
              <w:bottom w:val="single" w:sz="4" w:space="0" w:color="auto"/>
              <w:right w:val="single" w:sz="4" w:space="0" w:color="auto"/>
            </w:tcBorders>
            <w:shd w:val="clear" w:color="auto" w:fill="auto"/>
            <w:vAlign w:val="center"/>
          </w:tcPr>
          <w:p w14:paraId="24F93E33" w14:textId="19C93D76"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6600 Base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08D3E74C" w14:textId="5847AA8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445D0E00"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1BBE48E2"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78B32C4"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19</w:t>
            </w:r>
          </w:p>
        </w:tc>
        <w:tc>
          <w:tcPr>
            <w:tcW w:w="1161" w:type="dxa"/>
            <w:tcBorders>
              <w:top w:val="nil"/>
              <w:left w:val="nil"/>
              <w:bottom w:val="single" w:sz="4" w:space="0" w:color="auto"/>
              <w:right w:val="single" w:sz="4" w:space="0" w:color="auto"/>
            </w:tcBorders>
            <w:shd w:val="clear" w:color="auto" w:fill="auto"/>
            <w:vAlign w:val="center"/>
          </w:tcPr>
          <w:p w14:paraId="22274646" w14:textId="284C60D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7000 Appliances</w:t>
            </w:r>
          </w:p>
        </w:tc>
        <w:tc>
          <w:tcPr>
            <w:tcW w:w="1563" w:type="dxa"/>
            <w:tcBorders>
              <w:top w:val="nil"/>
              <w:left w:val="nil"/>
              <w:bottom w:val="single" w:sz="4" w:space="0" w:color="auto"/>
              <w:right w:val="single" w:sz="4" w:space="0" w:color="auto"/>
            </w:tcBorders>
            <w:shd w:val="clear" w:color="auto" w:fill="auto"/>
            <w:vAlign w:val="center"/>
          </w:tcPr>
          <w:p w14:paraId="57BFA054" w14:textId="152BB92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00:1C:7F:A9:FB:FB</w:t>
            </w:r>
          </w:p>
        </w:tc>
        <w:tc>
          <w:tcPr>
            <w:tcW w:w="1554" w:type="dxa"/>
            <w:tcBorders>
              <w:top w:val="nil"/>
              <w:left w:val="nil"/>
              <w:bottom w:val="single" w:sz="4" w:space="0" w:color="auto"/>
              <w:right w:val="single" w:sz="4" w:space="0" w:color="auto"/>
            </w:tcBorders>
            <w:shd w:val="clear" w:color="auto" w:fill="auto"/>
            <w:vAlign w:val="center"/>
          </w:tcPr>
          <w:p w14:paraId="6D76997E" w14:textId="496AC49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CPAP-SG7000-PLUS-SNBT</w:t>
            </w:r>
          </w:p>
        </w:tc>
        <w:tc>
          <w:tcPr>
            <w:tcW w:w="2392" w:type="dxa"/>
            <w:tcBorders>
              <w:top w:val="nil"/>
              <w:left w:val="nil"/>
              <w:bottom w:val="single" w:sz="4" w:space="0" w:color="auto"/>
              <w:right w:val="single" w:sz="4" w:space="0" w:color="auto"/>
            </w:tcBorders>
            <w:shd w:val="clear" w:color="auto" w:fill="auto"/>
            <w:vAlign w:val="center"/>
          </w:tcPr>
          <w:p w14:paraId="79EB74F3" w14:textId="2005A4C3"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7000 PLUS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58F289FC" w14:textId="138E8BA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BA45E30"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246BB5F2"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6DFEB9E0"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lastRenderedPageBreak/>
              <w:t>20</w:t>
            </w:r>
          </w:p>
        </w:tc>
        <w:tc>
          <w:tcPr>
            <w:tcW w:w="1161" w:type="dxa"/>
            <w:tcBorders>
              <w:top w:val="nil"/>
              <w:left w:val="nil"/>
              <w:bottom w:val="single" w:sz="4" w:space="0" w:color="auto"/>
              <w:right w:val="single" w:sz="4" w:space="0" w:color="auto"/>
            </w:tcBorders>
            <w:shd w:val="clear" w:color="auto" w:fill="auto"/>
            <w:vAlign w:val="center"/>
          </w:tcPr>
          <w:p w14:paraId="602DB3EB" w14:textId="5E8F819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7000 Appliances</w:t>
            </w:r>
          </w:p>
        </w:tc>
        <w:tc>
          <w:tcPr>
            <w:tcW w:w="1563" w:type="dxa"/>
            <w:tcBorders>
              <w:top w:val="nil"/>
              <w:left w:val="nil"/>
              <w:bottom w:val="single" w:sz="4" w:space="0" w:color="auto"/>
              <w:right w:val="single" w:sz="4" w:space="0" w:color="auto"/>
            </w:tcBorders>
            <w:shd w:val="clear" w:color="auto" w:fill="auto"/>
            <w:vAlign w:val="center"/>
          </w:tcPr>
          <w:p w14:paraId="545C2DCA" w14:textId="426A8EF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00:1C:7F:AA:02:13</w:t>
            </w:r>
          </w:p>
        </w:tc>
        <w:tc>
          <w:tcPr>
            <w:tcW w:w="1554" w:type="dxa"/>
            <w:tcBorders>
              <w:top w:val="nil"/>
              <w:left w:val="nil"/>
              <w:bottom w:val="single" w:sz="4" w:space="0" w:color="auto"/>
              <w:right w:val="single" w:sz="4" w:space="0" w:color="auto"/>
            </w:tcBorders>
            <w:shd w:val="clear" w:color="auto" w:fill="auto"/>
            <w:vAlign w:val="center"/>
          </w:tcPr>
          <w:p w14:paraId="6F557C0A" w14:textId="0CFB53C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CPAP-SG7000-PLUS-SNBT</w:t>
            </w:r>
          </w:p>
        </w:tc>
        <w:tc>
          <w:tcPr>
            <w:tcW w:w="2392" w:type="dxa"/>
            <w:tcBorders>
              <w:top w:val="nil"/>
              <w:left w:val="nil"/>
              <w:bottom w:val="single" w:sz="4" w:space="0" w:color="auto"/>
              <w:right w:val="single" w:sz="4" w:space="0" w:color="auto"/>
            </w:tcBorders>
            <w:shd w:val="clear" w:color="auto" w:fill="auto"/>
            <w:vAlign w:val="center"/>
          </w:tcPr>
          <w:p w14:paraId="3D848DC9" w14:textId="20CAB08C"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7000 PLUS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21401F21" w14:textId="1AE3B2D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33F6F6ED"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5C6A68A"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32FC234"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21</w:t>
            </w:r>
          </w:p>
        </w:tc>
        <w:tc>
          <w:tcPr>
            <w:tcW w:w="1161" w:type="dxa"/>
            <w:tcBorders>
              <w:top w:val="nil"/>
              <w:left w:val="nil"/>
              <w:bottom w:val="single" w:sz="4" w:space="0" w:color="auto"/>
              <w:right w:val="single" w:sz="4" w:space="0" w:color="auto"/>
            </w:tcBorders>
            <w:shd w:val="clear" w:color="auto" w:fill="auto"/>
            <w:vAlign w:val="center"/>
          </w:tcPr>
          <w:p w14:paraId="6A3A350E" w14:textId="7DD95FE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7000 Appliances</w:t>
            </w:r>
          </w:p>
        </w:tc>
        <w:tc>
          <w:tcPr>
            <w:tcW w:w="1563" w:type="dxa"/>
            <w:tcBorders>
              <w:top w:val="nil"/>
              <w:left w:val="nil"/>
              <w:bottom w:val="single" w:sz="4" w:space="0" w:color="auto"/>
              <w:right w:val="single" w:sz="4" w:space="0" w:color="auto"/>
            </w:tcBorders>
            <w:shd w:val="clear" w:color="auto" w:fill="auto"/>
            <w:vAlign w:val="center"/>
          </w:tcPr>
          <w:p w14:paraId="56125711" w14:textId="1740F3F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00:1C:7F:AA:02:27</w:t>
            </w:r>
          </w:p>
        </w:tc>
        <w:tc>
          <w:tcPr>
            <w:tcW w:w="1554" w:type="dxa"/>
            <w:tcBorders>
              <w:top w:val="nil"/>
              <w:left w:val="nil"/>
              <w:bottom w:val="single" w:sz="4" w:space="0" w:color="auto"/>
              <w:right w:val="single" w:sz="4" w:space="0" w:color="auto"/>
            </w:tcBorders>
            <w:shd w:val="clear" w:color="auto" w:fill="auto"/>
            <w:vAlign w:val="center"/>
          </w:tcPr>
          <w:p w14:paraId="18A3001E" w14:textId="31DB21E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CPAP-SG7000-PLUS-SNBT</w:t>
            </w:r>
          </w:p>
        </w:tc>
        <w:tc>
          <w:tcPr>
            <w:tcW w:w="2392" w:type="dxa"/>
            <w:tcBorders>
              <w:top w:val="nil"/>
              <w:left w:val="nil"/>
              <w:bottom w:val="single" w:sz="4" w:space="0" w:color="auto"/>
              <w:right w:val="single" w:sz="4" w:space="0" w:color="auto"/>
            </w:tcBorders>
            <w:shd w:val="clear" w:color="auto" w:fill="auto"/>
            <w:vAlign w:val="center"/>
          </w:tcPr>
          <w:p w14:paraId="404849AD" w14:textId="3EB10525"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7000 PLUS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303F5654" w14:textId="281F2EF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08DF9E40"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3A6CDBE6"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0EFB2D5"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22</w:t>
            </w:r>
          </w:p>
        </w:tc>
        <w:tc>
          <w:tcPr>
            <w:tcW w:w="1161" w:type="dxa"/>
            <w:tcBorders>
              <w:top w:val="nil"/>
              <w:left w:val="nil"/>
              <w:bottom w:val="single" w:sz="4" w:space="0" w:color="auto"/>
              <w:right w:val="single" w:sz="4" w:space="0" w:color="auto"/>
            </w:tcBorders>
            <w:shd w:val="clear" w:color="auto" w:fill="auto"/>
            <w:vAlign w:val="center"/>
          </w:tcPr>
          <w:p w14:paraId="76AC5FC8" w14:textId="4F58868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7000 Appliances</w:t>
            </w:r>
          </w:p>
        </w:tc>
        <w:tc>
          <w:tcPr>
            <w:tcW w:w="1563" w:type="dxa"/>
            <w:tcBorders>
              <w:top w:val="nil"/>
              <w:left w:val="nil"/>
              <w:bottom w:val="single" w:sz="4" w:space="0" w:color="auto"/>
              <w:right w:val="single" w:sz="4" w:space="0" w:color="auto"/>
            </w:tcBorders>
            <w:shd w:val="clear" w:color="auto" w:fill="auto"/>
            <w:vAlign w:val="center"/>
          </w:tcPr>
          <w:p w14:paraId="4DE363A8" w14:textId="122CCA2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00:1C:7F:AA:02:63</w:t>
            </w:r>
          </w:p>
        </w:tc>
        <w:tc>
          <w:tcPr>
            <w:tcW w:w="1554" w:type="dxa"/>
            <w:tcBorders>
              <w:top w:val="nil"/>
              <w:left w:val="nil"/>
              <w:bottom w:val="single" w:sz="4" w:space="0" w:color="auto"/>
              <w:right w:val="single" w:sz="4" w:space="0" w:color="auto"/>
            </w:tcBorders>
            <w:shd w:val="clear" w:color="auto" w:fill="auto"/>
            <w:vAlign w:val="center"/>
          </w:tcPr>
          <w:p w14:paraId="2773025E" w14:textId="5B52D72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CPAP-SG7000-PLUS-SNBT</w:t>
            </w:r>
          </w:p>
        </w:tc>
        <w:tc>
          <w:tcPr>
            <w:tcW w:w="2392" w:type="dxa"/>
            <w:tcBorders>
              <w:top w:val="nil"/>
              <w:left w:val="nil"/>
              <w:bottom w:val="single" w:sz="4" w:space="0" w:color="auto"/>
              <w:right w:val="single" w:sz="4" w:space="0" w:color="auto"/>
            </w:tcBorders>
            <w:shd w:val="clear" w:color="auto" w:fill="auto"/>
            <w:vAlign w:val="center"/>
          </w:tcPr>
          <w:p w14:paraId="022E9DEE" w14:textId="14142552"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7000 PLUS appliance with SandBlast subscription package for 1 year</w:t>
            </w:r>
          </w:p>
        </w:tc>
        <w:tc>
          <w:tcPr>
            <w:tcW w:w="1469" w:type="dxa"/>
            <w:tcBorders>
              <w:top w:val="nil"/>
              <w:left w:val="nil"/>
              <w:bottom w:val="single" w:sz="4" w:space="0" w:color="auto"/>
              <w:right w:val="single" w:sz="4" w:space="0" w:color="auto"/>
            </w:tcBorders>
            <w:shd w:val="clear" w:color="auto" w:fill="auto"/>
            <w:vAlign w:val="center"/>
          </w:tcPr>
          <w:p w14:paraId="516D5567" w14:textId="63E878D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A72351F"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2C308BC6" w14:textId="77777777" w:rsidTr="00A03B1E">
        <w:trPr>
          <w:trHeight w:hRule="exact" w:val="1008"/>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D3CE722"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23</w:t>
            </w:r>
          </w:p>
        </w:tc>
        <w:tc>
          <w:tcPr>
            <w:tcW w:w="1161" w:type="dxa"/>
            <w:tcBorders>
              <w:top w:val="nil"/>
              <w:left w:val="nil"/>
              <w:bottom w:val="single" w:sz="4" w:space="0" w:color="auto"/>
              <w:right w:val="single" w:sz="4" w:space="0" w:color="auto"/>
            </w:tcBorders>
            <w:shd w:val="clear" w:color="auto" w:fill="auto"/>
            <w:vAlign w:val="center"/>
          </w:tcPr>
          <w:p w14:paraId="247C08BA" w14:textId="6870462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Smart-1 Appliances</w:t>
            </w:r>
          </w:p>
        </w:tc>
        <w:tc>
          <w:tcPr>
            <w:tcW w:w="1563" w:type="dxa"/>
            <w:tcBorders>
              <w:top w:val="nil"/>
              <w:left w:val="nil"/>
              <w:bottom w:val="single" w:sz="4" w:space="0" w:color="auto"/>
              <w:right w:val="single" w:sz="4" w:space="0" w:color="auto"/>
            </w:tcBorders>
            <w:shd w:val="clear" w:color="auto" w:fill="auto"/>
            <w:vAlign w:val="center"/>
          </w:tcPr>
          <w:p w14:paraId="45678756" w14:textId="363FA6D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24:6E:96:9B:62:BB</w:t>
            </w:r>
          </w:p>
        </w:tc>
        <w:tc>
          <w:tcPr>
            <w:tcW w:w="1554" w:type="dxa"/>
            <w:tcBorders>
              <w:top w:val="nil"/>
              <w:left w:val="nil"/>
              <w:bottom w:val="single" w:sz="4" w:space="0" w:color="auto"/>
              <w:right w:val="single" w:sz="4" w:space="0" w:color="auto"/>
            </w:tcBorders>
            <w:shd w:val="clear" w:color="auto" w:fill="auto"/>
            <w:vAlign w:val="center"/>
          </w:tcPr>
          <w:p w14:paraId="2FBFB7D3" w14:textId="42F0AF8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CPAP-NGSM5050</w:t>
            </w:r>
          </w:p>
        </w:tc>
        <w:tc>
          <w:tcPr>
            <w:tcW w:w="2392" w:type="dxa"/>
            <w:tcBorders>
              <w:top w:val="nil"/>
              <w:left w:val="nil"/>
              <w:bottom w:val="single" w:sz="4" w:space="0" w:color="auto"/>
              <w:right w:val="single" w:sz="4" w:space="0" w:color="auto"/>
            </w:tcBorders>
            <w:shd w:val="clear" w:color="auto" w:fill="auto"/>
            <w:vAlign w:val="center"/>
          </w:tcPr>
          <w:p w14:paraId="68FBDB5D" w14:textId="268A4F3E"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Smart-1 5050 Appliance Next Generation Security Management Appliance for 50 gateways (SmartEvent and Compliance 1 year)</w:t>
            </w:r>
          </w:p>
        </w:tc>
        <w:tc>
          <w:tcPr>
            <w:tcW w:w="1469" w:type="dxa"/>
            <w:tcBorders>
              <w:top w:val="nil"/>
              <w:left w:val="nil"/>
              <w:bottom w:val="single" w:sz="4" w:space="0" w:color="auto"/>
              <w:right w:val="single" w:sz="4" w:space="0" w:color="auto"/>
            </w:tcBorders>
            <w:shd w:val="clear" w:color="auto" w:fill="auto"/>
            <w:vAlign w:val="center"/>
          </w:tcPr>
          <w:p w14:paraId="211B6417" w14:textId="230ED3C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32DB9003"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72EE4A6" w14:textId="77777777" w:rsidTr="00A03B1E">
        <w:trPr>
          <w:trHeight w:hRule="exact" w:val="839"/>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D6EE5BF"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24</w:t>
            </w:r>
          </w:p>
        </w:tc>
        <w:tc>
          <w:tcPr>
            <w:tcW w:w="1161" w:type="dxa"/>
            <w:tcBorders>
              <w:top w:val="nil"/>
              <w:left w:val="nil"/>
              <w:bottom w:val="single" w:sz="4" w:space="0" w:color="auto"/>
              <w:right w:val="single" w:sz="4" w:space="0" w:color="auto"/>
            </w:tcBorders>
            <w:shd w:val="clear" w:color="auto" w:fill="auto"/>
            <w:vAlign w:val="center"/>
          </w:tcPr>
          <w:p w14:paraId="0270C0C9" w14:textId="0ADEE2A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Threat Emulation Appliances</w:t>
            </w:r>
          </w:p>
        </w:tc>
        <w:tc>
          <w:tcPr>
            <w:tcW w:w="1563" w:type="dxa"/>
            <w:tcBorders>
              <w:top w:val="nil"/>
              <w:left w:val="nil"/>
              <w:bottom w:val="single" w:sz="4" w:space="0" w:color="auto"/>
              <w:right w:val="single" w:sz="4" w:space="0" w:color="auto"/>
            </w:tcBorders>
            <w:shd w:val="clear" w:color="auto" w:fill="auto"/>
            <w:vAlign w:val="center"/>
          </w:tcPr>
          <w:p w14:paraId="3AA07DD1" w14:textId="23AA732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00:1C:7F:84:64:B8</w:t>
            </w:r>
          </w:p>
        </w:tc>
        <w:tc>
          <w:tcPr>
            <w:tcW w:w="1554" w:type="dxa"/>
            <w:tcBorders>
              <w:top w:val="nil"/>
              <w:left w:val="nil"/>
              <w:bottom w:val="single" w:sz="4" w:space="0" w:color="auto"/>
              <w:right w:val="single" w:sz="4" w:space="0" w:color="auto"/>
            </w:tcBorders>
            <w:shd w:val="clear" w:color="auto" w:fill="auto"/>
            <w:vAlign w:val="center"/>
          </w:tcPr>
          <w:p w14:paraId="3A078781" w14:textId="5D100EA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CPAP-SBTE250X-8VM</w:t>
            </w:r>
          </w:p>
        </w:tc>
        <w:tc>
          <w:tcPr>
            <w:tcW w:w="2392" w:type="dxa"/>
            <w:tcBorders>
              <w:top w:val="nil"/>
              <w:left w:val="nil"/>
              <w:bottom w:val="single" w:sz="4" w:space="0" w:color="auto"/>
              <w:right w:val="single" w:sz="4" w:space="0" w:color="auto"/>
            </w:tcBorders>
            <w:shd w:val="clear" w:color="auto" w:fill="auto"/>
            <w:vAlign w:val="center"/>
          </w:tcPr>
          <w:p w14:paraId="4DE642C5" w14:textId="4C102AE9"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SandBlast TE Appliance TE250X. Delivers SandBlast zero-day service to gateways covered by NGTX license</w:t>
            </w:r>
          </w:p>
        </w:tc>
        <w:tc>
          <w:tcPr>
            <w:tcW w:w="1469" w:type="dxa"/>
            <w:tcBorders>
              <w:top w:val="nil"/>
              <w:left w:val="nil"/>
              <w:bottom w:val="single" w:sz="4" w:space="0" w:color="auto"/>
              <w:right w:val="single" w:sz="4" w:space="0" w:color="auto"/>
            </w:tcBorders>
            <w:shd w:val="clear" w:color="auto" w:fill="auto"/>
            <w:vAlign w:val="center"/>
          </w:tcPr>
          <w:p w14:paraId="159C506B" w14:textId="234B169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8C5CBF9"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6D9822D4"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6D06A24C"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25</w:t>
            </w:r>
          </w:p>
        </w:tc>
        <w:tc>
          <w:tcPr>
            <w:tcW w:w="1161" w:type="dxa"/>
            <w:tcBorders>
              <w:top w:val="nil"/>
              <w:left w:val="nil"/>
              <w:bottom w:val="single" w:sz="4" w:space="0" w:color="auto"/>
              <w:right w:val="single" w:sz="4" w:space="0" w:color="auto"/>
            </w:tcBorders>
            <w:shd w:val="clear" w:color="auto" w:fill="auto"/>
            <w:vAlign w:val="center"/>
          </w:tcPr>
          <w:p w14:paraId="328D3053" w14:textId="12AE98E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6D83BD96" w14:textId="4F2D1EB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1B700505BBED</w:t>
            </w:r>
          </w:p>
        </w:tc>
        <w:tc>
          <w:tcPr>
            <w:tcW w:w="1554" w:type="dxa"/>
            <w:tcBorders>
              <w:top w:val="nil"/>
              <w:left w:val="nil"/>
              <w:bottom w:val="single" w:sz="4" w:space="0" w:color="auto"/>
              <w:right w:val="single" w:sz="4" w:space="0" w:color="auto"/>
            </w:tcBorders>
            <w:shd w:val="clear" w:color="auto" w:fill="auto"/>
            <w:vAlign w:val="center"/>
          </w:tcPr>
          <w:p w14:paraId="720D10BC" w14:textId="1100979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CPAC-RAM32GB-7000</w:t>
            </w:r>
          </w:p>
        </w:tc>
        <w:tc>
          <w:tcPr>
            <w:tcW w:w="2392" w:type="dxa"/>
            <w:tcBorders>
              <w:top w:val="nil"/>
              <w:left w:val="nil"/>
              <w:bottom w:val="single" w:sz="4" w:space="0" w:color="auto"/>
              <w:right w:val="single" w:sz="4" w:space="0" w:color="auto"/>
            </w:tcBorders>
            <w:shd w:val="clear" w:color="auto" w:fill="auto"/>
            <w:vAlign w:val="center"/>
          </w:tcPr>
          <w:p w14:paraId="7A47F634" w14:textId="5EC55E44"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7000 series appliances</w:t>
            </w:r>
          </w:p>
        </w:tc>
        <w:tc>
          <w:tcPr>
            <w:tcW w:w="1469" w:type="dxa"/>
            <w:tcBorders>
              <w:top w:val="nil"/>
              <w:left w:val="nil"/>
              <w:bottom w:val="single" w:sz="4" w:space="0" w:color="auto"/>
              <w:right w:val="single" w:sz="4" w:space="0" w:color="auto"/>
            </w:tcBorders>
            <w:shd w:val="clear" w:color="auto" w:fill="auto"/>
            <w:vAlign w:val="center"/>
          </w:tcPr>
          <w:p w14:paraId="35BD171C" w14:textId="54BE36A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322C6E81"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5868C04B"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07D024D"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26</w:t>
            </w:r>
          </w:p>
        </w:tc>
        <w:tc>
          <w:tcPr>
            <w:tcW w:w="1161" w:type="dxa"/>
            <w:tcBorders>
              <w:top w:val="nil"/>
              <w:left w:val="nil"/>
              <w:bottom w:val="single" w:sz="4" w:space="0" w:color="auto"/>
              <w:right w:val="single" w:sz="4" w:space="0" w:color="auto"/>
            </w:tcBorders>
            <w:shd w:val="clear" w:color="auto" w:fill="auto"/>
            <w:vAlign w:val="center"/>
          </w:tcPr>
          <w:p w14:paraId="56CDEB02" w14:textId="2044CB9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34BD9DEB" w14:textId="0A42340C"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203084B8C0AE</w:t>
            </w:r>
          </w:p>
        </w:tc>
        <w:tc>
          <w:tcPr>
            <w:tcW w:w="1554" w:type="dxa"/>
            <w:tcBorders>
              <w:top w:val="nil"/>
              <w:left w:val="nil"/>
              <w:bottom w:val="single" w:sz="4" w:space="0" w:color="auto"/>
              <w:right w:val="single" w:sz="4" w:space="0" w:color="auto"/>
            </w:tcBorders>
            <w:shd w:val="clear" w:color="auto" w:fill="auto"/>
            <w:vAlign w:val="center"/>
          </w:tcPr>
          <w:p w14:paraId="69601EC7" w14:textId="28D376F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2789B367" w14:textId="5386D96F"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68B43A9A" w14:textId="7750680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5390B06"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AFF6123"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5A5D24A"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27</w:t>
            </w:r>
          </w:p>
        </w:tc>
        <w:tc>
          <w:tcPr>
            <w:tcW w:w="1161" w:type="dxa"/>
            <w:tcBorders>
              <w:top w:val="nil"/>
              <w:left w:val="nil"/>
              <w:bottom w:val="single" w:sz="4" w:space="0" w:color="auto"/>
              <w:right w:val="single" w:sz="4" w:space="0" w:color="auto"/>
            </w:tcBorders>
            <w:shd w:val="clear" w:color="auto" w:fill="auto"/>
            <w:vAlign w:val="center"/>
          </w:tcPr>
          <w:p w14:paraId="058140F2" w14:textId="62B3427C"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4AA53225" w14:textId="120A719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26C888301317</w:t>
            </w:r>
          </w:p>
        </w:tc>
        <w:tc>
          <w:tcPr>
            <w:tcW w:w="1554" w:type="dxa"/>
            <w:tcBorders>
              <w:top w:val="nil"/>
              <w:left w:val="nil"/>
              <w:bottom w:val="single" w:sz="4" w:space="0" w:color="auto"/>
              <w:right w:val="single" w:sz="4" w:space="0" w:color="auto"/>
            </w:tcBorders>
            <w:shd w:val="clear" w:color="auto" w:fill="auto"/>
            <w:vAlign w:val="center"/>
          </w:tcPr>
          <w:p w14:paraId="3E81920E" w14:textId="35B40F2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CPAC-RAM32GB-15600</w:t>
            </w:r>
          </w:p>
        </w:tc>
        <w:tc>
          <w:tcPr>
            <w:tcW w:w="2392" w:type="dxa"/>
            <w:tcBorders>
              <w:top w:val="nil"/>
              <w:left w:val="nil"/>
              <w:bottom w:val="single" w:sz="4" w:space="0" w:color="auto"/>
              <w:right w:val="single" w:sz="4" w:space="0" w:color="auto"/>
            </w:tcBorders>
            <w:shd w:val="clear" w:color="auto" w:fill="auto"/>
            <w:vAlign w:val="center"/>
          </w:tcPr>
          <w:p w14:paraId="0BCCEA0C" w14:textId="57B5796C"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15600 appliance</w:t>
            </w:r>
          </w:p>
        </w:tc>
        <w:tc>
          <w:tcPr>
            <w:tcW w:w="1469" w:type="dxa"/>
            <w:tcBorders>
              <w:top w:val="nil"/>
              <w:left w:val="nil"/>
              <w:bottom w:val="single" w:sz="4" w:space="0" w:color="auto"/>
              <w:right w:val="single" w:sz="4" w:space="0" w:color="auto"/>
            </w:tcBorders>
            <w:shd w:val="clear" w:color="auto" w:fill="auto"/>
            <w:vAlign w:val="center"/>
          </w:tcPr>
          <w:p w14:paraId="4F3B825C" w14:textId="67FFF78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3904DF82"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71F572F3"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23E2634"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28</w:t>
            </w:r>
          </w:p>
        </w:tc>
        <w:tc>
          <w:tcPr>
            <w:tcW w:w="1161" w:type="dxa"/>
            <w:tcBorders>
              <w:top w:val="nil"/>
              <w:left w:val="nil"/>
              <w:bottom w:val="single" w:sz="4" w:space="0" w:color="auto"/>
              <w:right w:val="single" w:sz="4" w:space="0" w:color="auto"/>
            </w:tcBorders>
            <w:shd w:val="clear" w:color="auto" w:fill="auto"/>
            <w:vAlign w:val="center"/>
          </w:tcPr>
          <w:p w14:paraId="254C4BFE" w14:textId="61C8DBD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7B0C2477" w14:textId="71A6144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272F517EC124</w:t>
            </w:r>
          </w:p>
        </w:tc>
        <w:tc>
          <w:tcPr>
            <w:tcW w:w="1554" w:type="dxa"/>
            <w:tcBorders>
              <w:top w:val="nil"/>
              <w:left w:val="nil"/>
              <w:bottom w:val="single" w:sz="4" w:space="0" w:color="auto"/>
              <w:right w:val="single" w:sz="4" w:space="0" w:color="auto"/>
            </w:tcBorders>
            <w:shd w:val="clear" w:color="auto" w:fill="auto"/>
            <w:vAlign w:val="center"/>
          </w:tcPr>
          <w:p w14:paraId="1BDFEE3B" w14:textId="0B65C85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78C310CA" w14:textId="5AC3302E"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6E6820E6" w14:textId="0D1C439C"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BC2F9CA"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3ACF4941"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047D9CC"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29</w:t>
            </w:r>
          </w:p>
        </w:tc>
        <w:tc>
          <w:tcPr>
            <w:tcW w:w="1161" w:type="dxa"/>
            <w:tcBorders>
              <w:top w:val="nil"/>
              <w:left w:val="nil"/>
              <w:bottom w:val="single" w:sz="4" w:space="0" w:color="auto"/>
              <w:right w:val="single" w:sz="4" w:space="0" w:color="auto"/>
            </w:tcBorders>
            <w:shd w:val="clear" w:color="auto" w:fill="auto"/>
            <w:vAlign w:val="center"/>
          </w:tcPr>
          <w:p w14:paraId="0F7B5B54" w14:textId="105A648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0A6B4E81" w14:textId="76D06DD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2F8B13A1D14E</w:t>
            </w:r>
          </w:p>
        </w:tc>
        <w:tc>
          <w:tcPr>
            <w:tcW w:w="1554" w:type="dxa"/>
            <w:tcBorders>
              <w:top w:val="nil"/>
              <w:left w:val="nil"/>
              <w:bottom w:val="single" w:sz="4" w:space="0" w:color="auto"/>
              <w:right w:val="single" w:sz="4" w:space="0" w:color="auto"/>
            </w:tcBorders>
            <w:shd w:val="clear" w:color="auto" w:fill="auto"/>
            <w:vAlign w:val="center"/>
          </w:tcPr>
          <w:p w14:paraId="51AF6C0D" w14:textId="3513555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51D1099C" w14:textId="41BD7193"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5B6A8C2C" w14:textId="1BBAEA1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1906068"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37F5E5CB"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D3A036D"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30</w:t>
            </w:r>
          </w:p>
        </w:tc>
        <w:tc>
          <w:tcPr>
            <w:tcW w:w="1161" w:type="dxa"/>
            <w:tcBorders>
              <w:top w:val="nil"/>
              <w:left w:val="nil"/>
              <w:bottom w:val="single" w:sz="4" w:space="0" w:color="auto"/>
              <w:right w:val="single" w:sz="4" w:space="0" w:color="auto"/>
            </w:tcBorders>
            <w:shd w:val="clear" w:color="auto" w:fill="auto"/>
            <w:vAlign w:val="center"/>
          </w:tcPr>
          <w:p w14:paraId="75A24B01" w14:textId="6CB4794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6E246078" w14:textId="629EA19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321F0FB76B4F</w:t>
            </w:r>
          </w:p>
        </w:tc>
        <w:tc>
          <w:tcPr>
            <w:tcW w:w="1554" w:type="dxa"/>
            <w:tcBorders>
              <w:top w:val="nil"/>
              <w:left w:val="nil"/>
              <w:bottom w:val="single" w:sz="4" w:space="0" w:color="auto"/>
              <w:right w:val="single" w:sz="4" w:space="0" w:color="auto"/>
            </w:tcBorders>
            <w:shd w:val="clear" w:color="auto" w:fill="auto"/>
            <w:vAlign w:val="center"/>
          </w:tcPr>
          <w:p w14:paraId="0495C638" w14:textId="7AA917C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CPAC-RAM32GB-7000</w:t>
            </w:r>
          </w:p>
        </w:tc>
        <w:tc>
          <w:tcPr>
            <w:tcW w:w="2392" w:type="dxa"/>
            <w:tcBorders>
              <w:top w:val="nil"/>
              <w:left w:val="nil"/>
              <w:bottom w:val="single" w:sz="4" w:space="0" w:color="auto"/>
              <w:right w:val="single" w:sz="4" w:space="0" w:color="auto"/>
            </w:tcBorders>
            <w:shd w:val="clear" w:color="auto" w:fill="auto"/>
            <w:vAlign w:val="center"/>
          </w:tcPr>
          <w:p w14:paraId="00E2181B" w14:textId="44033BC3"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7000 series appliances</w:t>
            </w:r>
          </w:p>
        </w:tc>
        <w:tc>
          <w:tcPr>
            <w:tcW w:w="1469" w:type="dxa"/>
            <w:tcBorders>
              <w:top w:val="nil"/>
              <w:left w:val="nil"/>
              <w:bottom w:val="single" w:sz="4" w:space="0" w:color="auto"/>
              <w:right w:val="single" w:sz="4" w:space="0" w:color="auto"/>
            </w:tcBorders>
            <w:shd w:val="clear" w:color="auto" w:fill="auto"/>
            <w:vAlign w:val="center"/>
          </w:tcPr>
          <w:p w14:paraId="7CC37B67" w14:textId="4B18807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72621614"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5BF5F3F3"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6F7D5F34"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31</w:t>
            </w:r>
          </w:p>
        </w:tc>
        <w:tc>
          <w:tcPr>
            <w:tcW w:w="1161" w:type="dxa"/>
            <w:tcBorders>
              <w:top w:val="nil"/>
              <w:left w:val="nil"/>
              <w:bottom w:val="single" w:sz="4" w:space="0" w:color="auto"/>
              <w:right w:val="single" w:sz="4" w:space="0" w:color="auto"/>
            </w:tcBorders>
            <w:shd w:val="clear" w:color="auto" w:fill="auto"/>
            <w:vAlign w:val="center"/>
          </w:tcPr>
          <w:p w14:paraId="37BA5284" w14:textId="0605C3F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01FC58EA" w14:textId="263B363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48239D72BF38</w:t>
            </w:r>
          </w:p>
        </w:tc>
        <w:tc>
          <w:tcPr>
            <w:tcW w:w="1554" w:type="dxa"/>
            <w:tcBorders>
              <w:top w:val="nil"/>
              <w:left w:val="nil"/>
              <w:bottom w:val="single" w:sz="4" w:space="0" w:color="auto"/>
              <w:right w:val="single" w:sz="4" w:space="0" w:color="auto"/>
            </w:tcBorders>
            <w:shd w:val="clear" w:color="auto" w:fill="auto"/>
            <w:vAlign w:val="center"/>
          </w:tcPr>
          <w:p w14:paraId="48EBBD02" w14:textId="489CB0C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16BED1D2" w14:textId="3E35B9D9"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31841279" w14:textId="2E279C9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32C573BD"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49216EE"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59C8666"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32</w:t>
            </w:r>
          </w:p>
        </w:tc>
        <w:tc>
          <w:tcPr>
            <w:tcW w:w="1161" w:type="dxa"/>
            <w:tcBorders>
              <w:top w:val="nil"/>
              <w:left w:val="nil"/>
              <w:bottom w:val="single" w:sz="4" w:space="0" w:color="auto"/>
              <w:right w:val="single" w:sz="4" w:space="0" w:color="auto"/>
            </w:tcBorders>
            <w:shd w:val="clear" w:color="auto" w:fill="auto"/>
            <w:vAlign w:val="center"/>
          </w:tcPr>
          <w:p w14:paraId="60DCB7B7" w14:textId="40AF0FC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0E80DE52" w14:textId="16FCB3E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4E7C4C546C9B</w:t>
            </w:r>
          </w:p>
        </w:tc>
        <w:tc>
          <w:tcPr>
            <w:tcW w:w="1554" w:type="dxa"/>
            <w:tcBorders>
              <w:top w:val="nil"/>
              <w:left w:val="nil"/>
              <w:bottom w:val="single" w:sz="4" w:space="0" w:color="auto"/>
              <w:right w:val="single" w:sz="4" w:space="0" w:color="auto"/>
            </w:tcBorders>
            <w:shd w:val="clear" w:color="auto" w:fill="auto"/>
            <w:vAlign w:val="center"/>
          </w:tcPr>
          <w:p w14:paraId="00DDA66A" w14:textId="778EC61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5245F3F1" w14:textId="3B522F08"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60AC50AC" w14:textId="5AE3154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4D9FBFE8"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9B4067D"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3864E4C"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33</w:t>
            </w:r>
          </w:p>
        </w:tc>
        <w:tc>
          <w:tcPr>
            <w:tcW w:w="1161" w:type="dxa"/>
            <w:tcBorders>
              <w:top w:val="nil"/>
              <w:left w:val="nil"/>
              <w:bottom w:val="single" w:sz="4" w:space="0" w:color="auto"/>
              <w:right w:val="single" w:sz="4" w:space="0" w:color="auto"/>
            </w:tcBorders>
            <w:shd w:val="clear" w:color="auto" w:fill="auto"/>
            <w:vAlign w:val="center"/>
          </w:tcPr>
          <w:p w14:paraId="0276AF67" w14:textId="54B3462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1E33A437" w14:textId="7C97942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553DFFF3E7EC</w:t>
            </w:r>
          </w:p>
        </w:tc>
        <w:tc>
          <w:tcPr>
            <w:tcW w:w="1554" w:type="dxa"/>
            <w:tcBorders>
              <w:top w:val="nil"/>
              <w:left w:val="nil"/>
              <w:bottom w:val="single" w:sz="4" w:space="0" w:color="auto"/>
              <w:right w:val="single" w:sz="4" w:space="0" w:color="auto"/>
            </w:tcBorders>
            <w:shd w:val="clear" w:color="auto" w:fill="auto"/>
            <w:vAlign w:val="center"/>
          </w:tcPr>
          <w:p w14:paraId="3E2F8263" w14:textId="5E1B35F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3FA9E77B" w14:textId="54F14AF9"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74223984" w14:textId="47D605E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0056301"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7E83AE2"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A69BD2F"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34</w:t>
            </w:r>
          </w:p>
        </w:tc>
        <w:tc>
          <w:tcPr>
            <w:tcW w:w="1161" w:type="dxa"/>
            <w:tcBorders>
              <w:top w:val="nil"/>
              <w:left w:val="nil"/>
              <w:bottom w:val="single" w:sz="4" w:space="0" w:color="auto"/>
              <w:right w:val="single" w:sz="4" w:space="0" w:color="auto"/>
            </w:tcBorders>
            <w:shd w:val="clear" w:color="auto" w:fill="auto"/>
            <w:vAlign w:val="center"/>
          </w:tcPr>
          <w:p w14:paraId="658B6A65" w14:textId="78AE3C4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307D98FB" w14:textId="4F4B27D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5E1B90F90835</w:t>
            </w:r>
          </w:p>
        </w:tc>
        <w:tc>
          <w:tcPr>
            <w:tcW w:w="1554" w:type="dxa"/>
            <w:tcBorders>
              <w:top w:val="nil"/>
              <w:left w:val="nil"/>
              <w:bottom w:val="single" w:sz="4" w:space="0" w:color="auto"/>
              <w:right w:val="single" w:sz="4" w:space="0" w:color="auto"/>
            </w:tcBorders>
            <w:shd w:val="clear" w:color="auto" w:fill="auto"/>
            <w:vAlign w:val="center"/>
          </w:tcPr>
          <w:p w14:paraId="5D62AB6D" w14:textId="114437D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CPAC-RAM32GB-6800</w:t>
            </w:r>
          </w:p>
        </w:tc>
        <w:tc>
          <w:tcPr>
            <w:tcW w:w="2392" w:type="dxa"/>
            <w:tcBorders>
              <w:top w:val="nil"/>
              <w:left w:val="nil"/>
              <w:bottom w:val="single" w:sz="4" w:space="0" w:color="auto"/>
              <w:right w:val="single" w:sz="4" w:space="0" w:color="auto"/>
            </w:tcBorders>
            <w:shd w:val="clear" w:color="auto" w:fill="auto"/>
            <w:vAlign w:val="center"/>
          </w:tcPr>
          <w:p w14:paraId="2D575110" w14:textId="011F6A62"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6800 appliance</w:t>
            </w:r>
          </w:p>
        </w:tc>
        <w:tc>
          <w:tcPr>
            <w:tcW w:w="1469" w:type="dxa"/>
            <w:tcBorders>
              <w:top w:val="nil"/>
              <w:left w:val="nil"/>
              <w:bottom w:val="single" w:sz="4" w:space="0" w:color="auto"/>
              <w:right w:val="single" w:sz="4" w:space="0" w:color="auto"/>
            </w:tcBorders>
            <w:shd w:val="clear" w:color="auto" w:fill="auto"/>
            <w:vAlign w:val="center"/>
          </w:tcPr>
          <w:p w14:paraId="09CD8BD6" w14:textId="2D40F05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D7A4CFC"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BBC2B6C"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327DA0D"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35</w:t>
            </w:r>
          </w:p>
        </w:tc>
        <w:tc>
          <w:tcPr>
            <w:tcW w:w="1161" w:type="dxa"/>
            <w:tcBorders>
              <w:top w:val="nil"/>
              <w:left w:val="nil"/>
              <w:bottom w:val="single" w:sz="4" w:space="0" w:color="auto"/>
              <w:right w:val="single" w:sz="4" w:space="0" w:color="auto"/>
            </w:tcBorders>
            <w:shd w:val="clear" w:color="auto" w:fill="auto"/>
            <w:vAlign w:val="center"/>
          </w:tcPr>
          <w:p w14:paraId="1AE4F86C" w14:textId="2F502E8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5D1AF696" w14:textId="321644A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6BEF7CAEDD85</w:t>
            </w:r>
          </w:p>
        </w:tc>
        <w:tc>
          <w:tcPr>
            <w:tcW w:w="1554" w:type="dxa"/>
            <w:tcBorders>
              <w:top w:val="nil"/>
              <w:left w:val="nil"/>
              <w:bottom w:val="single" w:sz="4" w:space="0" w:color="auto"/>
              <w:right w:val="single" w:sz="4" w:space="0" w:color="auto"/>
            </w:tcBorders>
            <w:shd w:val="clear" w:color="auto" w:fill="auto"/>
            <w:vAlign w:val="center"/>
          </w:tcPr>
          <w:p w14:paraId="6E72D0E6" w14:textId="1B558F8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CPAC-RAM32GB-7000</w:t>
            </w:r>
          </w:p>
        </w:tc>
        <w:tc>
          <w:tcPr>
            <w:tcW w:w="2392" w:type="dxa"/>
            <w:tcBorders>
              <w:top w:val="nil"/>
              <w:left w:val="nil"/>
              <w:bottom w:val="single" w:sz="4" w:space="0" w:color="auto"/>
              <w:right w:val="single" w:sz="4" w:space="0" w:color="auto"/>
            </w:tcBorders>
            <w:shd w:val="clear" w:color="auto" w:fill="auto"/>
            <w:vAlign w:val="center"/>
          </w:tcPr>
          <w:p w14:paraId="45C503C9" w14:textId="3C710F98"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7000 series appliances</w:t>
            </w:r>
          </w:p>
        </w:tc>
        <w:tc>
          <w:tcPr>
            <w:tcW w:w="1469" w:type="dxa"/>
            <w:tcBorders>
              <w:top w:val="nil"/>
              <w:left w:val="nil"/>
              <w:bottom w:val="single" w:sz="4" w:space="0" w:color="auto"/>
              <w:right w:val="single" w:sz="4" w:space="0" w:color="auto"/>
            </w:tcBorders>
            <w:shd w:val="clear" w:color="auto" w:fill="auto"/>
            <w:vAlign w:val="center"/>
          </w:tcPr>
          <w:p w14:paraId="322F1627" w14:textId="5870039C"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5371B1BB"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2977D497"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CDABBEF"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36</w:t>
            </w:r>
          </w:p>
        </w:tc>
        <w:tc>
          <w:tcPr>
            <w:tcW w:w="1161" w:type="dxa"/>
            <w:tcBorders>
              <w:top w:val="nil"/>
              <w:left w:val="nil"/>
              <w:bottom w:val="single" w:sz="4" w:space="0" w:color="auto"/>
              <w:right w:val="single" w:sz="4" w:space="0" w:color="auto"/>
            </w:tcBorders>
            <w:shd w:val="clear" w:color="auto" w:fill="auto"/>
            <w:vAlign w:val="center"/>
          </w:tcPr>
          <w:p w14:paraId="3E68704E" w14:textId="5C47617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47A927D1" w14:textId="397324B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72920B528D87</w:t>
            </w:r>
          </w:p>
        </w:tc>
        <w:tc>
          <w:tcPr>
            <w:tcW w:w="1554" w:type="dxa"/>
            <w:tcBorders>
              <w:top w:val="nil"/>
              <w:left w:val="nil"/>
              <w:bottom w:val="single" w:sz="4" w:space="0" w:color="auto"/>
              <w:right w:val="single" w:sz="4" w:space="0" w:color="auto"/>
            </w:tcBorders>
            <w:shd w:val="clear" w:color="auto" w:fill="auto"/>
            <w:vAlign w:val="center"/>
          </w:tcPr>
          <w:p w14:paraId="3F6961B4" w14:textId="11545E7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CPAC-RAM32GB-15600</w:t>
            </w:r>
          </w:p>
        </w:tc>
        <w:tc>
          <w:tcPr>
            <w:tcW w:w="2392" w:type="dxa"/>
            <w:tcBorders>
              <w:top w:val="nil"/>
              <w:left w:val="nil"/>
              <w:bottom w:val="single" w:sz="4" w:space="0" w:color="auto"/>
              <w:right w:val="single" w:sz="4" w:space="0" w:color="auto"/>
            </w:tcBorders>
            <w:shd w:val="clear" w:color="auto" w:fill="auto"/>
            <w:vAlign w:val="center"/>
          </w:tcPr>
          <w:p w14:paraId="48D61BFE" w14:textId="6CB7E658"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15600 appliance</w:t>
            </w:r>
          </w:p>
        </w:tc>
        <w:tc>
          <w:tcPr>
            <w:tcW w:w="1469" w:type="dxa"/>
            <w:tcBorders>
              <w:top w:val="nil"/>
              <w:left w:val="nil"/>
              <w:bottom w:val="single" w:sz="4" w:space="0" w:color="auto"/>
              <w:right w:val="single" w:sz="4" w:space="0" w:color="auto"/>
            </w:tcBorders>
            <w:shd w:val="clear" w:color="auto" w:fill="auto"/>
            <w:vAlign w:val="center"/>
          </w:tcPr>
          <w:p w14:paraId="58FCC4CD" w14:textId="660CC13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7416CB08"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0DA1282"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52360DF"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37</w:t>
            </w:r>
          </w:p>
        </w:tc>
        <w:tc>
          <w:tcPr>
            <w:tcW w:w="1161" w:type="dxa"/>
            <w:tcBorders>
              <w:top w:val="nil"/>
              <w:left w:val="nil"/>
              <w:bottom w:val="single" w:sz="4" w:space="0" w:color="auto"/>
              <w:right w:val="single" w:sz="4" w:space="0" w:color="auto"/>
            </w:tcBorders>
            <w:shd w:val="clear" w:color="auto" w:fill="auto"/>
            <w:vAlign w:val="center"/>
          </w:tcPr>
          <w:p w14:paraId="694837CE" w14:textId="125E4A5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1291D027" w14:textId="46574EF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7406F26FF3DF</w:t>
            </w:r>
          </w:p>
        </w:tc>
        <w:tc>
          <w:tcPr>
            <w:tcW w:w="1554" w:type="dxa"/>
            <w:tcBorders>
              <w:top w:val="nil"/>
              <w:left w:val="nil"/>
              <w:bottom w:val="single" w:sz="4" w:space="0" w:color="auto"/>
              <w:right w:val="single" w:sz="4" w:space="0" w:color="auto"/>
            </w:tcBorders>
            <w:shd w:val="clear" w:color="auto" w:fill="auto"/>
            <w:vAlign w:val="center"/>
          </w:tcPr>
          <w:p w14:paraId="7EEB145F" w14:textId="1E7C2AC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1B798729" w14:textId="1C81C2C0"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2042F31C" w14:textId="39190AE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43752A06"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5AD123AA"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904AF09"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38</w:t>
            </w:r>
          </w:p>
        </w:tc>
        <w:tc>
          <w:tcPr>
            <w:tcW w:w="1161" w:type="dxa"/>
            <w:tcBorders>
              <w:top w:val="nil"/>
              <w:left w:val="nil"/>
              <w:bottom w:val="single" w:sz="4" w:space="0" w:color="auto"/>
              <w:right w:val="single" w:sz="4" w:space="0" w:color="auto"/>
            </w:tcBorders>
            <w:shd w:val="clear" w:color="auto" w:fill="auto"/>
            <w:vAlign w:val="center"/>
          </w:tcPr>
          <w:p w14:paraId="53BBD3BF" w14:textId="10C420E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67B725C5" w14:textId="4F2E0CD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7DC26503BEFD</w:t>
            </w:r>
          </w:p>
        </w:tc>
        <w:tc>
          <w:tcPr>
            <w:tcW w:w="1554" w:type="dxa"/>
            <w:tcBorders>
              <w:top w:val="nil"/>
              <w:left w:val="nil"/>
              <w:bottom w:val="single" w:sz="4" w:space="0" w:color="auto"/>
              <w:right w:val="single" w:sz="4" w:space="0" w:color="auto"/>
            </w:tcBorders>
            <w:shd w:val="clear" w:color="auto" w:fill="auto"/>
            <w:vAlign w:val="center"/>
          </w:tcPr>
          <w:p w14:paraId="7830D92B" w14:textId="34B04BC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CPAC-RAM32GB-7000</w:t>
            </w:r>
          </w:p>
        </w:tc>
        <w:tc>
          <w:tcPr>
            <w:tcW w:w="2392" w:type="dxa"/>
            <w:tcBorders>
              <w:top w:val="nil"/>
              <w:left w:val="nil"/>
              <w:bottom w:val="single" w:sz="4" w:space="0" w:color="auto"/>
              <w:right w:val="single" w:sz="4" w:space="0" w:color="auto"/>
            </w:tcBorders>
            <w:shd w:val="clear" w:color="auto" w:fill="auto"/>
            <w:vAlign w:val="center"/>
          </w:tcPr>
          <w:p w14:paraId="05084853" w14:textId="6A590FA6"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7000 series appliances</w:t>
            </w:r>
          </w:p>
        </w:tc>
        <w:tc>
          <w:tcPr>
            <w:tcW w:w="1469" w:type="dxa"/>
            <w:tcBorders>
              <w:top w:val="nil"/>
              <w:left w:val="nil"/>
              <w:bottom w:val="single" w:sz="4" w:space="0" w:color="auto"/>
              <w:right w:val="single" w:sz="4" w:space="0" w:color="auto"/>
            </w:tcBorders>
            <w:shd w:val="clear" w:color="auto" w:fill="auto"/>
            <w:vAlign w:val="center"/>
          </w:tcPr>
          <w:p w14:paraId="29CB5BD0" w14:textId="75BA502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798E1539"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5D6DA05C"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452299F"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39</w:t>
            </w:r>
          </w:p>
        </w:tc>
        <w:tc>
          <w:tcPr>
            <w:tcW w:w="1161" w:type="dxa"/>
            <w:tcBorders>
              <w:top w:val="nil"/>
              <w:left w:val="nil"/>
              <w:bottom w:val="single" w:sz="4" w:space="0" w:color="auto"/>
              <w:right w:val="single" w:sz="4" w:space="0" w:color="auto"/>
            </w:tcBorders>
            <w:shd w:val="clear" w:color="auto" w:fill="auto"/>
            <w:vAlign w:val="center"/>
          </w:tcPr>
          <w:p w14:paraId="7F136BB6" w14:textId="07A119B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271812BD" w14:textId="4A647AF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7FCBC1D08531</w:t>
            </w:r>
          </w:p>
        </w:tc>
        <w:tc>
          <w:tcPr>
            <w:tcW w:w="1554" w:type="dxa"/>
            <w:tcBorders>
              <w:top w:val="nil"/>
              <w:left w:val="nil"/>
              <w:bottom w:val="single" w:sz="4" w:space="0" w:color="auto"/>
              <w:right w:val="single" w:sz="4" w:space="0" w:color="auto"/>
            </w:tcBorders>
            <w:shd w:val="clear" w:color="auto" w:fill="auto"/>
            <w:vAlign w:val="center"/>
          </w:tcPr>
          <w:p w14:paraId="6193AC9B" w14:textId="0BCD33E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CPAC-RAM32GB-15600</w:t>
            </w:r>
          </w:p>
        </w:tc>
        <w:tc>
          <w:tcPr>
            <w:tcW w:w="2392" w:type="dxa"/>
            <w:tcBorders>
              <w:top w:val="nil"/>
              <w:left w:val="nil"/>
              <w:bottom w:val="single" w:sz="4" w:space="0" w:color="auto"/>
              <w:right w:val="single" w:sz="4" w:space="0" w:color="auto"/>
            </w:tcBorders>
            <w:shd w:val="clear" w:color="auto" w:fill="auto"/>
            <w:vAlign w:val="center"/>
          </w:tcPr>
          <w:p w14:paraId="7951AF3D" w14:textId="5A4C581D"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15600 appliance</w:t>
            </w:r>
          </w:p>
        </w:tc>
        <w:tc>
          <w:tcPr>
            <w:tcW w:w="1469" w:type="dxa"/>
            <w:tcBorders>
              <w:top w:val="nil"/>
              <w:left w:val="nil"/>
              <w:bottom w:val="single" w:sz="4" w:space="0" w:color="auto"/>
              <w:right w:val="single" w:sz="4" w:space="0" w:color="auto"/>
            </w:tcBorders>
            <w:shd w:val="clear" w:color="auto" w:fill="auto"/>
            <w:vAlign w:val="center"/>
          </w:tcPr>
          <w:p w14:paraId="4DBCBDCE" w14:textId="3DDD49C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5CCA7169"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8DC766B"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1ADD3BF"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40</w:t>
            </w:r>
          </w:p>
        </w:tc>
        <w:tc>
          <w:tcPr>
            <w:tcW w:w="1161" w:type="dxa"/>
            <w:tcBorders>
              <w:top w:val="nil"/>
              <w:left w:val="nil"/>
              <w:bottom w:val="single" w:sz="4" w:space="0" w:color="auto"/>
              <w:right w:val="single" w:sz="4" w:space="0" w:color="auto"/>
            </w:tcBorders>
            <w:shd w:val="clear" w:color="auto" w:fill="auto"/>
            <w:vAlign w:val="center"/>
          </w:tcPr>
          <w:p w14:paraId="14A11690" w14:textId="6D63E05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02EB536E" w14:textId="2BA3027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81CC6C6EC109</w:t>
            </w:r>
          </w:p>
        </w:tc>
        <w:tc>
          <w:tcPr>
            <w:tcW w:w="1554" w:type="dxa"/>
            <w:tcBorders>
              <w:top w:val="nil"/>
              <w:left w:val="nil"/>
              <w:bottom w:val="single" w:sz="4" w:space="0" w:color="auto"/>
              <w:right w:val="single" w:sz="4" w:space="0" w:color="auto"/>
            </w:tcBorders>
            <w:shd w:val="clear" w:color="auto" w:fill="auto"/>
            <w:vAlign w:val="center"/>
          </w:tcPr>
          <w:p w14:paraId="18EC5085" w14:textId="27A1547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3CD9C294" w14:textId="733106AE"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090A8475" w14:textId="3ADA31A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73882410"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68AF7791"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4CB7C368"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41</w:t>
            </w:r>
          </w:p>
        </w:tc>
        <w:tc>
          <w:tcPr>
            <w:tcW w:w="1161" w:type="dxa"/>
            <w:tcBorders>
              <w:top w:val="nil"/>
              <w:left w:val="nil"/>
              <w:bottom w:val="single" w:sz="4" w:space="0" w:color="auto"/>
              <w:right w:val="single" w:sz="4" w:space="0" w:color="auto"/>
            </w:tcBorders>
            <w:shd w:val="clear" w:color="auto" w:fill="auto"/>
            <w:vAlign w:val="center"/>
          </w:tcPr>
          <w:p w14:paraId="40D05322" w14:textId="5FB0AC6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13121DD7" w14:textId="17D32DE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853760E3F7FC</w:t>
            </w:r>
          </w:p>
        </w:tc>
        <w:tc>
          <w:tcPr>
            <w:tcW w:w="1554" w:type="dxa"/>
            <w:tcBorders>
              <w:top w:val="nil"/>
              <w:left w:val="nil"/>
              <w:bottom w:val="single" w:sz="4" w:space="0" w:color="auto"/>
              <w:right w:val="single" w:sz="4" w:space="0" w:color="auto"/>
            </w:tcBorders>
            <w:shd w:val="clear" w:color="auto" w:fill="auto"/>
            <w:vAlign w:val="center"/>
          </w:tcPr>
          <w:p w14:paraId="390F7675" w14:textId="1B95F1FC"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21402692" w14:textId="627100F3"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35146E21" w14:textId="243E512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BD1BF94"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11F9E302"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E8AD79C"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lastRenderedPageBreak/>
              <w:t>42</w:t>
            </w:r>
          </w:p>
        </w:tc>
        <w:tc>
          <w:tcPr>
            <w:tcW w:w="1161" w:type="dxa"/>
            <w:tcBorders>
              <w:top w:val="nil"/>
              <w:left w:val="nil"/>
              <w:bottom w:val="single" w:sz="4" w:space="0" w:color="auto"/>
              <w:right w:val="single" w:sz="4" w:space="0" w:color="auto"/>
            </w:tcBorders>
            <w:shd w:val="clear" w:color="auto" w:fill="auto"/>
            <w:vAlign w:val="center"/>
          </w:tcPr>
          <w:p w14:paraId="1F7E3EA9" w14:textId="05BC2E1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49369BB5" w14:textId="1F40276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894465F30E07</w:t>
            </w:r>
          </w:p>
        </w:tc>
        <w:tc>
          <w:tcPr>
            <w:tcW w:w="1554" w:type="dxa"/>
            <w:tcBorders>
              <w:top w:val="nil"/>
              <w:left w:val="nil"/>
              <w:bottom w:val="single" w:sz="4" w:space="0" w:color="auto"/>
              <w:right w:val="single" w:sz="4" w:space="0" w:color="auto"/>
            </w:tcBorders>
            <w:shd w:val="clear" w:color="auto" w:fill="auto"/>
            <w:vAlign w:val="center"/>
          </w:tcPr>
          <w:p w14:paraId="4F003F14" w14:textId="7B34837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5780B150" w14:textId="28A45F66"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7F1F3C1A" w14:textId="44EC869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C519CD1"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921932E"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A86788D"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43</w:t>
            </w:r>
          </w:p>
        </w:tc>
        <w:tc>
          <w:tcPr>
            <w:tcW w:w="1161" w:type="dxa"/>
            <w:tcBorders>
              <w:top w:val="nil"/>
              <w:left w:val="nil"/>
              <w:bottom w:val="single" w:sz="4" w:space="0" w:color="auto"/>
              <w:right w:val="single" w:sz="4" w:space="0" w:color="auto"/>
            </w:tcBorders>
            <w:shd w:val="clear" w:color="auto" w:fill="auto"/>
            <w:vAlign w:val="center"/>
          </w:tcPr>
          <w:p w14:paraId="53CB953C" w14:textId="5569700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4428FABC" w14:textId="48FBD61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8E0DA8E5B5F0</w:t>
            </w:r>
          </w:p>
        </w:tc>
        <w:tc>
          <w:tcPr>
            <w:tcW w:w="1554" w:type="dxa"/>
            <w:tcBorders>
              <w:top w:val="nil"/>
              <w:left w:val="nil"/>
              <w:bottom w:val="single" w:sz="4" w:space="0" w:color="auto"/>
              <w:right w:val="single" w:sz="4" w:space="0" w:color="auto"/>
            </w:tcBorders>
            <w:shd w:val="clear" w:color="auto" w:fill="auto"/>
            <w:vAlign w:val="center"/>
          </w:tcPr>
          <w:p w14:paraId="7327D343" w14:textId="0050515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59E0B0CB" w14:textId="244D90E3"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1BEB348A" w14:textId="4EBC07D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94B4EFA"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7D8CD937"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81814B1"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44</w:t>
            </w:r>
          </w:p>
        </w:tc>
        <w:tc>
          <w:tcPr>
            <w:tcW w:w="1161" w:type="dxa"/>
            <w:tcBorders>
              <w:top w:val="nil"/>
              <w:left w:val="nil"/>
              <w:bottom w:val="single" w:sz="4" w:space="0" w:color="auto"/>
              <w:right w:val="single" w:sz="4" w:space="0" w:color="auto"/>
            </w:tcBorders>
            <w:shd w:val="clear" w:color="auto" w:fill="auto"/>
            <w:vAlign w:val="center"/>
          </w:tcPr>
          <w:p w14:paraId="3EDEA0FE" w14:textId="1E86A8B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7DD3102E" w14:textId="2F04336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908DD5C5444B</w:t>
            </w:r>
          </w:p>
        </w:tc>
        <w:tc>
          <w:tcPr>
            <w:tcW w:w="1554" w:type="dxa"/>
            <w:tcBorders>
              <w:top w:val="nil"/>
              <w:left w:val="nil"/>
              <w:bottom w:val="single" w:sz="4" w:space="0" w:color="auto"/>
              <w:right w:val="single" w:sz="4" w:space="0" w:color="auto"/>
            </w:tcBorders>
            <w:shd w:val="clear" w:color="auto" w:fill="auto"/>
            <w:vAlign w:val="center"/>
          </w:tcPr>
          <w:p w14:paraId="2520A1BC" w14:textId="4F33C61C"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6FE967DC" w14:textId="10441104"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68425676" w14:textId="1E4D8F1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53FBCA4D"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0DBF7AB"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F760CBE"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45</w:t>
            </w:r>
          </w:p>
        </w:tc>
        <w:tc>
          <w:tcPr>
            <w:tcW w:w="1161" w:type="dxa"/>
            <w:tcBorders>
              <w:top w:val="nil"/>
              <w:left w:val="nil"/>
              <w:bottom w:val="single" w:sz="4" w:space="0" w:color="auto"/>
              <w:right w:val="single" w:sz="4" w:space="0" w:color="auto"/>
            </w:tcBorders>
            <w:shd w:val="clear" w:color="auto" w:fill="auto"/>
            <w:vAlign w:val="center"/>
          </w:tcPr>
          <w:p w14:paraId="0ED38EF2" w14:textId="71B7132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651F9D0C" w14:textId="1766A14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9DFFBF4A5698</w:t>
            </w:r>
          </w:p>
        </w:tc>
        <w:tc>
          <w:tcPr>
            <w:tcW w:w="1554" w:type="dxa"/>
            <w:tcBorders>
              <w:top w:val="nil"/>
              <w:left w:val="nil"/>
              <w:bottom w:val="single" w:sz="4" w:space="0" w:color="auto"/>
              <w:right w:val="single" w:sz="4" w:space="0" w:color="auto"/>
            </w:tcBorders>
            <w:shd w:val="clear" w:color="auto" w:fill="auto"/>
            <w:vAlign w:val="center"/>
          </w:tcPr>
          <w:p w14:paraId="08D8CBF9" w14:textId="5744E53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0015D78B" w14:textId="091B894B"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60FA98EE" w14:textId="006EA8D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08C9CD77"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1C254680"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1B91FC1"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46</w:t>
            </w:r>
          </w:p>
        </w:tc>
        <w:tc>
          <w:tcPr>
            <w:tcW w:w="1161" w:type="dxa"/>
            <w:tcBorders>
              <w:top w:val="nil"/>
              <w:left w:val="nil"/>
              <w:bottom w:val="single" w:sz="4" w:space="0" w:color="auto"/>
              <w:right w:val="single" w:sz="4" w:space="0" w:color="auto"/>
            </w:tcBorders>
            <w:shd w:val="clear" w:color="auto" w:fill="auto"/>
            <w:vAlign w:val="center"/>
          </w:tcPr>
          <w:p w14:paraId="460417A3" w14:textId="304FE22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260BB0F7" w14:textId="03A2AAF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A434DF7666F4</w:t>
            </w:r>
          </w:p>
        </w:tc>
        <w:tc>
          <w:tcPr>
            <w:tcW w:w="1554" w:type="dxa"/>
            <w:tcBorders>
              <w:top w:val="nil"/>
              <w:left w:val="nil"/>
              <w:bottom w:val="single" w:sz="4" w:space="0" w:color="auto"/>
              <w:right w:val="single" w:sz="4" w:space="0" w:color="auto"/>
            </w:tcBorders>
            <w:shd w:val="clear" w:color="auto" w:fill="auto"/>
            <w:vAlign w:val="center"/>
          </w:tcPr>
          <w:p w14:paraId="2990CB06" w14:textId="128478D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32C9701C" w14:textId="7F1CA269"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74DEAE39" w14:textId="088F9796"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1DCEA88F"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30F1389"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D0E5A17"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47</w:t>
            </w:r>
          </w:p>
        </w:tc>
        <w:tc>
          <w:tcPr>
            <w:tcW w:w="1161" w:type="dxa"/>
            <w:tcBorders>
              <w:top w:val="nil"/>
              <w:left w:val="nil"/>
              <w:bottom w:val="single" w:sz="4" w:space="0" w:color="auto"/>
              <w:right w:val="single" w:sz="4" w:space="0" w:color="auto"/>
            </w:tcBorders>
            <w:shd w:val="clear" w:color="auto" w:fill="auto"/>
            <w:vAlign w:val="center"/>
          </w:tcPr>
          <w:p w14:paraId="0AA30A09" w14:textId="07B713E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2BC4C167" w14:textId="158390E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A4E15FA11810</w:t>
            </w:r>
          </w:p>
        </w:tc>
        <w:tc>
          <w:tcPr>
            <w:tcW w:w="1554" w:type="dxa"/>
            <w:tcBorders>
              <w:top w:val="nil"/>
              <w:left w:val="nil"/>
              <w:bottom w:val="single" w:sz="4" w:space="0" w:color="auto"/>
              <w:right w:val="single" w:sz="4" w:space="0" w:color="auto"/>
            </w:tcBorders>
            <w:shd w:val="clear" w:color="auto" w:fill="auto"/>
            <w:vAlign w:val="center"/>
          </w:tcPr>
          <w:p w14:paraId="363C66DB" w14:textId="735A13A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CPAC-RAM32GB-15600</w:t>
            </w:r>
          </w:p>
        </w:tc>
        <w:tc>
          <w:tcPr>
            <w:tcW w:w="2392" w:type="dxa"/>
            <w:tcBorders>
              <w:top w:val="nil"/>
              <w:left w:val="nil"/>
              <w:bottom w:val="single" w:sz="4" w:space="0" w:color="auto"/>
              <w:right w:val="single" w:sz="4" w:space="0" w:color="auto"/>
            </w:tcBorders>
            <w:shd w:val="clear" w:color="auto" w:fill="auto"/>
            <w:vAlign w:val="center"/>
          </w:tcPr>
          <w:p w14:paraId="4642C29D" w14:textId="61AFE60C"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15600 appliance</w:t>
            </w:r>
          </w:p>
        </w:tc>
        <w:tc>
          <w:tcPr>
            <w:tcW w:w="1469" w:type="dxa"/>
            <w:tcBorders>
              <w:top w:val="nil"/>
              <w:left w:val="nil"/>
              <w:bottom w:val="single" w:sz="4" w:space="0" w:color="auto"/>
              <w:right w:val="single" w:sz="4" w:space="0" w:color="auto"/>
            </w:tcBorders>
            <w:shd w:val="clear" w:color="auto" w:fill="auto"/>
            <w:vAlign w:val="center"/>
          </w:tcPr>
          <w:p w14:paraId="0A30DFD3" w14:textId="34193D3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10074C84"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73E77FCC"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46D2F5B"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48</w:t>
            </w:r>
          </w:p>
        </w:tc>
        <w:tc>
          <w:tcPr>
            <w:tcW w:w="1161" w:type="dxa"/>
            <w:tcBorders>
              <w:top w:val="nil"/>
              <w:left w:val="nil"/>
              <w:bottom w:val="single" w:sz="4" w:space="0" w:color="auto"/>
              <w:right w:val="single" w:sz="4" w:space="0" w:color="auto"/>
            </w:tcBorders>
            <w:shd w:val="clear" w:color="auto" w:fill="auto"/>
            <w:vAlign w:val="center"/>
          </w:tcPr>
          <w:p w14:paraId="1BBEA5EE" w14:textId="474D4AA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7BF06D34" w14:textId="7B36D2C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B766118BDE47</w:t>
            </w:r>
          </w:p>
        </w:tc>
        <w:tc>
          <w:tcPr>
            <w:tcW w:w="1554" w:type="dxa"/>
            <w:tcBorders>
              <w:top w:val="nil"/>
              <w:left w:val="nil"/>
              <w:bottom w:val="single" w:sz="4" w:space="0" w:color="auto"/>
              <w:right w:val="single" w:sz="4" w:space="0" w:color="auto"/>
            </w:tcBorders>
            <w:shd w:val="clear" w:color="auto" w:fill="auto"/>
            <w:vAlign w:val="center"/>
          </w:tcPr>
          <w:p w14:paraId="519A6A9C" w14:textId="0141B0E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CPAC-RAM32GB-6800</w:t>
            </w:r>
          </w:p>
        </w:tc>
        <w:tc>
          <w:tcPr>
            <w:tcW w:w="2392" w:type="dxa"/>
            <w:tcBorders>
              <w:top w:val="nil"/>
              <w:left w:val="nil"/>
              <w:bottom w:val="single" w:sz="4" w:space="0" w:color="auto"/>
              <w:right w:val="single" w:sz="4" w:space="0" w:color="auto"/>
            </w:tcBorders>
            <w:shd w:val="clear" w:color="auto" w:fill="auto"/>
            <w:vAlign w:val="center"/>
          </w:tcPr>
          <w:p w14:paraId="2BF8D34A" w14:textId="502D659D"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32GB to 64GB for 6800 appliance</w:t>
            </w:r>
          </w:p>
        </w:tc>
        <w:tc>
          <w:tcPr>
            <w:tcW w:w="1469" w:type="dxa"/>
            <w:tcBorders>
              <w:top w:val="nil"/>
              <w:left w:val="nil"/>
              <w:bottom w:val="single" w:sz="4" w:space="0" w:color="auto"/>
              <w:right w:val="single" w:sz="4" w:space="0" w:color="auto"/>
            </w:tcBorders>
            <w:shd w:val="clear" w:color="auto" w:fill="auto"/>
            <w:vAlign w:val="center"/>
          </w:tcPr>
          <w:p w14:paraId="03CE97F3" w14:textId="78A018F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7A8057E"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4BEAEBE3"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31EAAD3"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49</w:t>
            </w:r>
          </w:p>
        </w:tc>
        <w:tc>
          <w:tcPr>
            <w:tcW w:w="1161" w:type="dxa"/>
            <w:tcBorders>
              <w:top w:val="nil"/>
              <w:left w:val="nil"/>
              <w:bottom w:val="single" w:sz="4" w:space="0" w:color="auto"/>
              <w:right w:val="single" w:sz="4" w:space="0" w:color="auto"/>
            </w:tcBorders>
            <w:shd w:val="clear" w:color="auto" w:fill="auto"/>
            <w:vAlign w:val="center"/>
          </w:tcPr>
          <w:p w14:paraId="1A8C21EB" w14:textId="30EBAF3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0CFDEFDE" w14:textId="5CAE0DB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BB7B18666E6C</w:t>
            </w:r>
          </w:p>
        </w:tc>
        <w:tc>
          <w:tcPr>
            <w:tcW w:w="1554" w:type="dxa"/>
            <w:tcBorders>
              <w:top w:val="nil"/>
              <w:left w:val="nil"/>
              <w:bottom w:val="single" w:sz="4" w:space="0" w:color="auto"/>
              <w:right w:val="single" w:sz="4" w:space="0" w:color="auto"/>
            </w:tcBorders>
            <w:shd w:val="clear" w:color="auto" w:fill="auto"/>
            <w:vAlign w:val="center"/>
          </w:tcPr>
          <w:p w14:paraId="04E7D3AC" w14:textId="1C51614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4CB00D8E" w14:textId="790CB56E"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1904D08A" w14:textId="77992D5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8C0EA57"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203473BC"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E684CF8"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50</w:t>
            </w:r>
          </w:p>
        </w:tc>
        <w:tc>
          <w:tcPr>
            <w:tcW w:w="1161" w:type="dxa"/>
            <w:tcBorders>
              <w:top w:val="nil"/>
              <w:left w:val="nil"/>
              <w:bottom w:val="single" w:sz="4" w:space="0" w:color="auto"/>
              <w:right w:val="single" w:sz="4" w:space="0" w:color="auto"/>
            </w:tcBorders>
            <w:shd w:val="clear" w:color="auto" w:fill="auto"/>
            <w:vAlign w:val="center"/>
          </w:tcPr>
          <w:p w14:paraId="525D6FFA" w14:textId="4A6DC13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659DB843" w14:textId="6F9A4DF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BBB82CECCA95</w:t>
            </w:r>
          </w:p>
        </w:tc>
        <w:tc>
          <w:tcPr>
            <w:tcW w:w="1554" w:type="dxa"/>
            <w:tcBorders>
              <w:top w:val="nil"/>
              <w:left w:val="nil"/>
              <w:bottom w:val="single" w:sz="4" w:space="0" w:color="auto"/>
              <w:right w:val="single" w:sz="4" w:space="0" w:color="auto"/>
            </w:tcBorders>
            <w:shd w:val="clear" w:color="auto" w:fill="auto"/>
            <w:vAlign w:val="center"/>
          </w:tcPr>
          <w:p w14:paraId="6EB2D880" w14:textId="0DAF028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5E28917F" w14:textId="0E000B2C"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55629DA9" w14:textId="32B9579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43474525"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D8762BC"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748BE3A"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51</w:t>
            </w:r>
          </w:p>
        </w:tc>
        <w:tc>
          <w:tcPr>
            <w:tcW w:w="1161" w:type="dxa"/>
            <w:tcBorders>
              <w:top w:val="nil"/>
              <w:left w:val="nil"/>
              <w:bottom w:val="single" w:sz="4" w:space="0" w:color="auto"/>
              <w:right w:val="single" w:sz="4" w:space="0" w:color="auto"/>
            </w:tcBorders>
            <w:shd w:val="clear" w:color="auto" w:fill="auto"/>
            <w:vAlign w:val="center"/>
          </w:tcPr>
          <w:p w14:paraId="5CB6831F" w14:textId="0B616BE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60D1241C" w14:textId="3375846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BF268B4EEFD6</w:t>
            </w:r>
          </w:p>
        </w:tc>
        <w:tc>
          <w:tcPr>
            <w:tcW w:w="1554" w:type="dxa"/>
            <w:tcBorders>
              <w:top w:val="nil"/>
              <w:left w:val="nil"/>
              <w:bottom w:val="single" w:sz="4" w:space="0" w:color="auto"/>
              <w:right w:val="single" w:sz="4" w:space="0" w:color="auto"/>
            </w:tcBorders>
            <w:shd w:val="clear" w:color="auto" w:fill="auto"/>
            <w:vAlign w:val="center"/>
          </w:tcPr>
          <w:p w14:paraId="52633CEF" w14:textId="3E64B36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442572D8" w14:textId="3842CC9C"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6BB39006" w14:textId="75B048D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2A921ED"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3815B048"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1DE36D69"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52</w:t>
            </w:r>
          </w:p>
        </w:tc>
        <w:tc>
          <w:tcPr>
            <w:tcW w:w="1161" w:type="dxa"/>
            <w:tcBorders>
              <w:top w:val="nil"/>
              <w:left w:val="nil"/>
              <w:bottom w:val="single" w:sz="4" w:space="0" w:color="auto"/>
              <w:right w:val="single" w:sz="4" w:space="0" w:color="auto"/>
            </w:tcBorders>
            <w:shd w:val="clear" w:color="auto" w:fill="auto"/>
            <w:vAlign w:val="center"/>
          </w:tcPr>
          <w:p w14:paraId="38E927F1" w14:textId="06E888C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63AE1760" w14:textId="21D4E8A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D0EB615D22BC</w:t>
            </w:r>
          </w:p>
        </w:tc>
        <w:tc>
          <w:tcPr>
            <w:tcW w:w="1554" w:type="dxa"/>
            <w:tcBorders>
              <w:top w:val="nil"/>
              <w:left w:val="nil"/>
              <w:bottom w:val="single" w:sz="4" w:space="0" w:color="auto"/>
              <w:right w:val="single" w:sz="4" w:space="0" w:color="auto"/>
            </w:tcBorders>
            <w:shd w:val="clear" w:color="auto" w:fill="auto"/>
            <w:vAlign w:val="center"/>
          </w:tcPr>
          <w:p w14:paraId="28C39B03" w14:textId="7FED3F4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731E9376" w14:textId="4BA0877D"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770BF9BE" w14:textId="687AAF6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178F32C"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7CA2B42B"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3189712"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53</w:t>
            </w:r>
          </w:p>
        </w:tc>
        <w:tc>
          <w:tcPr>
            <w:tcW w:w="1161" w:type="dxa"/>
            <w:tcBorders>
              <w:top w:val="nil"/>
              <w:left w:val="nil"/>
              <w:bottom w:val="single" w:sz="4" w:space="0" w:color="auto"/>
              <w:right w:val="single" w:sz="4" w:space="0" w:color="auto"/>
            </w:tcBorders>
            <w:shd w:val="clear" w:color="auto" w:fill="auto"/>
            <w:vAlign w:val="center"/>
          </w:tcPr>
          <w:p w14:paraId="51684A01" w14:textId="45A72ECC"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28EBF89C" w14:textId="39BB2D0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D8620BAF561D</w:t>
            </w:r>
          </w:p>
        </w:tc>
        <w:tc>
          <w:tcPr>
            <w:tcW w:w="1554" w:type="dxa"/>
            <w:tcBorders>
              <w:top w:val="nil"/>
              <w:left w:val="nil"/>
              <w:bottom w:val="single" w:sz="4" w:space="0" w:color="auto"/>
              <w:right w:val="single" w:sz="4" w:space="0" w:color="auto"/>
            </w:tcBorders>
            <w:shd w:val="clear" w:color="auto" w:fill="auto"/>
            <w:vAlign w:val="center"/>
          </w:tcPr>
          <w:p w14:paraId="7FAD2FE4" w14:textId="5CBBA5C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CPAC-PSU-AC-6600/6700/6900</w:t>
            </w:r>
          </w:p>
        </w:tc>
        <w:tc>
          <w:tcPr>
            <w:tcW w:w="2392" w:type="dxa"/>
            <w:tcBorders>
              <w:top w:val="nil"/>
              <w:left w:val="nil"/>
              <w:bottom w:val="single" w:sz="4" w:space="0" w:color="auto"/>
              <w:right w:val="single" w:sz="4" w:space="0" w:color="auto"/>
            </w:tcBorders>
            <w:shd w:val="clear" w:color="auto" w:fill="auto"/>
            <w:vAlign w:val="center"/>
          </w:tcPr>
          <w:p w14:paraId="32133903" w14:textId="25D4D37D"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Replacement AC Power Supply for 6600/6900 series appliances</w:t>
            </w:r>
          </w:p>
        </w:tc>
        <w:tc>
          <w:tcPr>
            <w:tcW w:w="1469" w:type="dxa"/>
            <w:tcBorders>
              <w:top w:val="nil"/>
              <w:left w:val="nil"/>
              <w:bottom w:val="single" w:sz="4" w:space="0" w:color="auto"/>
              <w:right w:val="single" w:sz="4" w:space="0" w:color="auto"/>
            </w:tcBorders>
            <w:shd w:val="clear" w:color="auto" w:fill="auto"/>
            <w:vAlign w:val="center"/>
          </w:tcPr>
          <w:p w14:paraId="267EF33F" w14:textId="70C21B5A"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6F46727A"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1C411B43"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8E6CD96"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54</w:t>
            </w:r>
          </w:p>
        </w:tc>
        <w:tc>
          <w:tcPr>
            <w:tcW w:w="1161" w:type="dxa"/>
            <w:tcBorders>
              <w:top w:val="nil"/>
              <w:left w:val="nil"/>
              <w:bottom w:val="single" w:sz="4" w:space="0" w:color="auto"/>
              <w:right w:val="single" w:sz="4" w:space="0" w:color="auto"/>
            </w:tcBorders>
            <w:shd w:val="clear" w:color="auto" w:fill="auto"/>
            <w:vAlign w:val="center"/>
          </w:tcPr>
          <w:p w14:paraId="19699FA1" w14:textId="61A04DB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Accessories</w:t>
            </w:r>
          </w:p>
        </w:tc>
        <w:tc>
          <w:tcPr>
            <w:tcW w:w="1563" w:type="dxa"/>
            <w:tcBorders>
              <w:top w:val="nil"/>
              <w:left w:val="nil"/>
              <w:bottom w:val="single" w:sz="4" w:space="0" w:color="auto"/>
              <w:right w:val="single" w:sz="4" w:space="0" w:color="auto"/>
            </w:tcBorders>
            <w:shd w:val="clear" w:color="auto" w:fill="auto"/>
            <w:vAlign w:val="center"/>
          </w:tcPr>
          <w:p w14:paraId="041D9672" w14:textId="5DD1853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E1C6475A8C9D</w:t>
            </w:r>
          </w:p>
        </w:tc>
        <w:tc>
          <w:tcPr>
            <w:tcW w:w="1554" w:type="dxa"/>
            <w:tcBorders>
              <w:top w:val="nil"/>
              <w:left w:val="nil"/>
              <w:bottom w:val="single" w:sz="4" w:space="0" w:color="auto"/>
              <w:right w:val="single" w:sz="4" w:space="0" w:color="auto"/>
            </w:tcBorders>
            <w:shd w:val="clear" w:color="auto" w:fill="auto"/>
            <w:vAlign w:val="center"/>
          </w:tcPr>
          <w:p w14:paraId="7E21344E" w14:textId="49EFBFB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CPAC-RAM24GB-6600</w:t>
            </w:r>
          </w:p>
        </w:tc>
        <w:tc>
          <w:tcPr>
            <w:tcW w:w="2392" w:type="dxa"/>
            <w:tcBorders>
              <w:top w:val="nil"/>
              <w:left w:val="nil"/>
              <w:bottom w:val="single" w:sz="4" w:space="0" w:color="auto"/>
              <w:right w:val="single" w:sz="4" w:space="0" w:color="auto"/>
            </w:tcBorders>
            <w:shd w:val="clear" w:color="auto" w:fill="auto"/>
            <w:vAlign w:val="center"/>
          </w:tcPr>
          <w:p w14:paraId="5AE08A92" w14:textId="0D9A55DA"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8GB to 32GB for 6600 series appliances</w:t>
            </w:r>
          </w:p>
        </w:tc>
        <w:tc>
          <w:tcPr>
            <w:tcW w:w="1469" w:type="dxa"/>
            <w:tcBorders>
              <w:top w:val="nil"/>
              <w:left w:val="nil"/>
              <w:bottom w:val="single" w:sz="4" w:space="0" w:color="auto"/>
              <w:right w:val="single" w:sz="4" w:space="0" w:color="auto"/>
            </w:tcBorders>
            <w:shd w:val="clear" w:color="auto" w:fill="auto"/>
            <w:vAlign w:val="center"/>
          </w:tcPr>
          <w:p w14:paraId="7330F527" w14:textId="74DC508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3839CB82"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24359B70"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8BF9570"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55</w:t>
            </w:r>
          </w:p>
        </w:tc>
        <w:tc>
          <w:tcPr>
            <w:tcW w:w="1161" w:type="dxa"/>
            <w:tcBorders>
              <w:top w:val="nil"/>
              <w:left w:val="nil"/>
              <w:bottom w:val="single" w:sz="4" w:space="0" w:color="auto"/>
              <w:right w:val="single" w:sz="4" w:space="0" w:color="auto"/>
            </w:tcBorders>
            <w:shd w:val="clear" w:color="auto" w:fill="auto"/>
            <w:vAlign w:val="center"/>
          </w:tcPr>
          <w:p w14:paraId="38D490BA" w14:textId="430A3E0F"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Standalone Accessories</w:t>
            </w:r>
          </w:p>
        </w:tc>
        <w:tc>
          <w:tcPr>
            <w:tcW w:w="1563" w:type="dxa"/>
            <w:tcBorders>
              <w:top w:val="nil"/>
              <w:left w:val="nil"/>
              <w:bottom w:val="single" w:sz="4" w:space="0" w:color="auto"/>
              <w:right w:val="single" w:sz="4" w:space="0" w:color="auto"/>
            </w:tcBorders>
            <w:shd w:val="clear" w:color="auto" w:fill="auto"/>
            <w:vAlign w:val="center"/>
          </w:tcPr>
          <w:p w14:paraId="4DC0FB66" w14:textId="7AFB986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40BD82C28278</w:t>
            </w:r>
          </w:p>
        </w:tc>
        <w:tc>
          <w:tcPr>
            <w:tcW w:w="1554" w:type="dxa"/>
            <w:tcBorders>
              <w:top w:val="nil"/>
              <w:left w:val="nil"/>
              <w:bottom w:val="single" w:sz="4" w:space="0" w:color="auto"/>
              <w:right w:val="single" w:sz="4" w:space="0" w:color="auto"/>
            </w:tcBorders>
            <w:shd w:val="clear" w:color="auto" w:fill="auto"/>
            <w:vAlign w:val="center"/>
          </w:tcPr>
          <w:p w14:paraId="7F794AFF" w14:textId="21123774"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CPAC-RAM64GB-SM5050</w:t>
            </w:r>
          </w:p>
        </w:tc>
        <w:tc>
          <w:tcPr>
            <w:tcW w:w="2392" w:type="dxa"/>
            <w:tcBorders>
              <w:top w:val="nil"/>
              <w:left w:val="nil"/>
              <w:bottom w:val="single" w:sz="4" w:space="0" w:color="auto"/>
              <w:right w:val="single" w:sz="4" w:space="0" w:color="auto"/>
            </w:tcBorders>
            <w:shd w:val="clear" w:color="auto" w:fill="auto"/>
            <w:vAlign w:val="center"/>
          </w:tcPr>
          <w:p w14:paraId="6B3F1BC2" w14:textId="52E6322F"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Memory upgrade kit from 64GB to 128GB for Smart-1 5050 management appliance</w:t>
            </w:r>
          </w:p>
        </w:tc>
        <w:tc>
          <w:tcPr>
            <w:tcW w:w="1469" w:type="dxa"/>
            <w:tcBorders>
              <w:top w:val="nil"/>
              <w:left w:val="nil"/>
              <w:bottom w:val="single" w:sz="4" w:space="0" w:color="auto"/>
              <w:right w:val="single" w:sz="4" w:space="0" w:color="auto"/>
            </w:tcBorders>
            <w:shd w:val="clear" w:color="auto" w:fill="auto"/>
            <w:vAlign w:val="center"/>
          </w:tcPr>
          <w:p w14:paraId="6F18DCE2" w14:textId="64201521"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CPCES-CO-STANDARD-ADD</w:t>
            </w:r>
          </w:p>
        </w:tc>
        <w:tc>
          <w:tcPr>
            <w:tcW w:w="1243" w:type="dxa"/>
            <w:tcBorders>
              <w:top w:val="nil"/>
              <w:left w:val="nil"/>
              <w:bottom w:val="single" w:sz="4" w:space="0" w:color="auto"/>
              <w:right w:val="single" w:sz="4" w:space="0" w:color="auto"/>
            </w:tcBorders>
          </w:tcPr>
          <w:p w14:paraId="27DEAA3D"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600EC749"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798D0C9"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56</w:t>
            </w:r>
          </w:p>
        </w:tc>
        <w:tc>
          <w:tcPr>
            <w:tcW w:w="1161" w:type="dxa"/>
            <w:tcBorders>
              <w:top w:val="nil"/>
              <w:left w:val="nil"/>
              <w:bottom w:val="single" w:sz="4" w:space="0" w:color="auto"/>
              <w:right w:val="single" w:sz="4" w:space="0" w:color="auto"/>
            </w:tcBorders>
            <w:shd w:val="clear" w:color="auto" w:fill="auto"/>
            <w:vAlign w:val="center"/>
          </w:tcPr>
          <w:p w14:paraId="7C8E723A" w14:textId="3DD78DF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Software Blades</w:t>
            </w:r>
          </w:p>
        </w:tc>
        <w:tc>
          <w:tcPr>
            <w:tcW w:w="1563" w:type="dxa"/>
            <w:tcBorders>
              <w:top w:val="nil"/>
              <w:left w:val="nil"/>
              <w:bottom w:val="single" w:sz="4" w:space="0" w:color="auto"/>
              <w:right w:val="single" w:sz="4" w:space="0" w:color="auto"/>
            </w:tcBorders>
            <w:shd w:val="clear" w:color="auto" w:fill="auto"/>
            <w:vAlign w:val="center"/>
          </w:tcPr>
          <w:p w14:paraId="7FC118A6" w14:textId="116D5987"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66730EDA5A89</w:t>
            </w:r>
          </w:p>
        </w:tc>
        <w:tc>
          <w:tcPr>
            <w:tcW w:w="1554" w:type="dxa"/>
            <w:tcBorders>
              <w:top w:val="nil"/>
              <w:left w:val="nil"/>
              <w:bottom w:val="single" w:sz="4" w:space="0" w:color="auto"/>
              <w:right w:val="single" w:sz="4" w:space="0" w:color="auto"/>
            </w:tcBorders>
            <w:shd w:val="clear" w:color="auto" w:fill="auto"/>
            <w:vAlign w:val="center"/>
          </w:tcPr>
          <w:p w14:paraId="2DDB82A1" w14:textId="2B10570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CPSB-VS-10</w:t>
            </w:r>
          </w:p>
        </w:tc>
        <w:tc>
          <w:tcPr>
            <w:tcW w:w="2392" w:type="dxa"/>
            <w:tcBorders>
              <w:top w:val="nil"/>
              <w:left w:val="nil"/>
              <w:bottom w:val="single" w:sz="4" w:space="0" w:color="auto"/>
              <w:right w:val="single" w:sz="4" w:space="0" w:color="auto"/>
            </w:tcBorders>
            <w:shd w:val="clear" w:color="auto" w:fill="auto"/>
            <w:vAlign w:val="center"/>
          </w:tcPr>
          <w:p w14:paraId="592F2ABC" w14:textId="2CE6755D"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10 Virtual Systems package</w:t>
            </w:r>
          </w:p>
        </w:tc>
        <w:tc>
          <w:tcPr>
            <w:tcW w:w="1469" w:type="dxa"/>
            <w:tcBorders>
              <w:top w:val="nil"/>
              <w:left w:val="nil"/>
              <w:bottom w:val="single" w:sz="4" w:space="0" w:color="auto"/>
              <w:right w:val="single" w:sz="4" w:space="0" w:color="auto"/>
            </w:tcBorders>
            <w:shd w:val="clear" w:color="auto" w:fill="auto"/>
            <w:vAlign w:val="center"/>
          </w:tcPr>
          <w:p w14:paraId="01875CBF" w14:textId="20314CE0"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w:t>
            </w:r>
          </w:p>
        </w:tc>
        <w:tc>
          <w:tcPr>
            <w:tcW w:w="1243" w:type="dxa"/>
            <w:tcBorders>
              <w:top w:val="nil"/>
              <w:left w:val="nil"/>
              <w:bottom w:val="single" w:sz="4" w:space="0" w:color="auto"/>
              <w:right w:val="single" w:sz="4" w:space="0" w:color="auto"/>
            </w:tcBorders>
          </w:tcPr>
          <w:p w14:paraId="40FDB4D3"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38EAEFFD"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2002F82"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57</w:t>
            </w:r>
          </w:p>
        </w:tc>
        <w:tc>
          <w:tcPr>
            <w:tcW w:w="1161" w:type="dxa"/>
            <w:tcBorders>
              <w:top w:val="nil"/>
              <w:left w:val="nil"/>
              <w:bottom w:val="single" w:sz="4" w:space="0" w:color="auto"/>
              <w:right w:val="single" w:sz="4" w:space="0" w:color="auto"/>
            </w:tcBorders>
            <w:shd w:val="clear" w:color="auto" w:fill="auto"/>
            <w:vAlign w:val="center"/>
          </w:tcPr>
          <w:p w14:paraId="4C2B6EF5" w14:textId="1E5EE9E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Attached Software Blades</w:t>
            </w:r>
          </w:p>
        </w:tc>
        <w:tc>
          <w:tcPr>
            <w:tcW w:w="1563" w:type="dxa"/>
            <w:tcBorders>
              <w:top w:val="nil"/>
              <w:left w:val="nil"/>
              <w:bottom w:val="single" w:sz="4" w:space="0" w:color="auto"/>
              <w:right w:val="single" w:sz="4" w:space="0" w:color="auto"/>
            </w:tcBorders>
            <w:shd w:val="clear" w:color="auto" w:fill="auto"/>
            <w:vAlign w:val="center"/>
          </w:tcPr>
          <w:p w14:paraId="394C99F3" w14:textId="3A40AD3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9761656F476B</w:t>
            </w:r>
          </w:p>
        </w:tc>
        <w:tc>
          <w:tcPr>
            <w:tcW w:w="1554" w:type="dxa"/>
            <w:tcBorders>
              <w:top w:val="nil"/>
              <w:left w:val="nil"/>
              <w:bottom w:val="single" w:sz="4" w:space="0" w:color="auto"/>
              <w:right w:val="single" w:sz="4" w:space="0" w:color="auto"/>
            </w:tcBorders>
            <w:shd w:val="clear" w:color="auto" w:fill="auto"/>
            <w:vAlign w:val="center"/>
          </w:tcPr>
          <w:p w14:paraId="4ABADD2A" w14:textId="5E4216CE"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CPSB-VS-10</w:t>
            </w:r>
          </w:p>
        </w:tc>
        <w:tc>
          <w:tcPr>
            <w:tcW w:w="2392" w:type="dxa"/>
            <w:tcBorders>
              <w:top w:val="nil"/>
              <w:left w:val="nil"/>
              <w:bottom w:val="single" w:sz="4" w:space="0" w:color="auto"/>
              <w:right w:val="single" w:sz="4" w:space="0" w:color="auto"/>
            </w:tcBorders>
            <w:shd w:val="clear" w:color="auto" w:fill="auto"/>
            <w:vAlign w:val="center"/>
          </w:tcPr>
          <w:p w14:paraId="7DC35E95" w14:textId="2871D865"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10 Virtual Systems package</w:t>
            </w:r>
          </w:p>
        </w:tc>
        <w:tc>
          <w:tcPr>
            <w:tcW w:w="1469" w:type="dxa"/>
            <w:tcBorders>
              <w:top w:val="nil"/>
              <w:left w:val="nil"/>
              <w:bottom w:val="single" w:sz="4" w:space="0" w:color="auto"/>
              <w:right w:val="single" w:sz="4" w:space="0" w:color="auto"/>
            </w:tcBorders>
            <w:shd w:val="clear" w:color="auto" w:fill="auto"/>
            <w:vAlign w:val="center"/>
          </w:tcPr>
          <w:p w14:paraId="4B108186" w14:textId="32876253"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w:t>
            </w:r>
          </w:p>
        </w:tc>
        <w:tc>
          <w:tcPr>
            <w:tcW w:w="1243" w:type="dxa"/>
            <w:tcBorders>
              <w:top w:val="nil"/>
              <w:left w:val="nil"/>
              <w:bottom w:val="single" w:sz="4" w:space="0" w:color="auto"/>
              <w:right w:val="single" w:sz="4" w:space="0" w:color="auto"/>
            </w:tcBorders>
          </w:tcPr>
          <w:p w14:paraId="5345D436"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DBA369A" w14:textId="77777777" w:rsidTr="00EE61C8">
        <w:trPr>
          <w:trHeight w:hRule="exact" w:val="567"/>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2805849E" w14:textId="77777777" w:rsidR="00EE61C8" w:rsidRPr="00645D3E" w:rsidRDefault="00EE61C8" w:rsidP="00EE61C8">
            <w:pPr>
              <w:spacing w:before="0"/>
              <w:jc w:val="center"/>
              <w:rPr>
                <w:rFonts w:asciiTheme="minorHAnsi" w:hAnsiTheme="minorHAnsi" w:cstheme="minorHAnsi"/>
                <w:sz w:val="16"/>
                <w:szCs w:val="16"/>
              </w:rPr>
            </w:pPr>
            <w:r w:rsidRPr="00645D3E">
              <w:rPr>
                <w:rFonts w:asciiTheme="minorHAnsi" w:hAnsiTheme="minorHAnsi" w:cstheme="minorHAnsi"/>
                <w:sz w:val="16"/>
                <w:szCs w:val="16"/>
              </w:rPr>
              <w:t>58</w:t>
            </w:r>
          </w:p>
        </w:tc>
        <w:tc>
          <w:tcPr>
            <w:tcW w:w="1161" w:type="dxa"/>
            <w:tcBorders>
              <w:top w:val="nil"/>
              <w:left w:val="nil"/>
              <w:bottom w:val="single" w:sz="4" w:space="0" w:color="auto"/>
              <w:right w:val="single" w:sz="4" w:space="0" w:color="auto"/>
            </w:tcBorders>
            <w:shd w:val="clear" w:color="auto" w:fill="auto"/>
            <w:vAlign w:val="center"/>
          </w:tcPr>
          <w:p w14:paraId="76BD74B7" w14:textId="0ED3D682"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Software Products</w:t>
            </w:r>
          </w:p>
        </w:tc>
        <w:tc>
          <w:tcPr>
            <w:tcW w:w="1563" w:type="dxa"/>
            <w:tcBorders>
              <w:top w:val="nil"/>
              <w:left w:val="nil"/>
              <w:bottom w:val="single" w:sz="4" w:space="0" w:color="auto"/>
              <w:right w:val="single" w:sz="4" w:space="0" w:color="auto"/>
            </w:tcBorders>
            <w:shd w:val="clear" w:color="auto" w:fill="auto"/>
            <w:vAlign w:val="center"/>
          </w:tcPr>
          <w:p w14:paraId="5D339015" w14:textId="6FD8F039"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5FEC49222B8D</w:t>
            </w:r>
          </w:p>
        </w:tc>
        <w:tc>
          <w:tcPr>
            <w:tcW w:w="1554" w:type="dxa"/>
            <w:tcBorders>
              <w:top w:val="nil"/>
              <w:left w:val="nil"/>
              <w:bottom w:val="single" w:sz="4" w:space="0" w:color="auto"/>
              <w:right w:val="single" w:sz="4" w:space="0" w:color="auto"/>
            </w:tcBorders>
            <w:shd w:val="clear" w:color="auto" w:fill="auto"/>
            <w:vAlign w:val="center"/>
          </w:tcPr>
          <w:p w14:paraId="1E2B5C5C" w14:textId="7084A0FB"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CPSM-NGSM25-EVNT</w:t>
            </w:r>
          </w:p>
        </w:tc>
        <w:tc>
          <w:tcPr>
            <w:tcW w:w="2392" w:type="dxa"/>
            <w:tcBorders>
              <w:top w:val="nil"/>
              <w:left w:val="nil"/>
              <w:bottom w:val="single" w:sz="4" w:space="0" w:color="auto"/>
              <w:right w:val="single" w:sz="4" w:space="0" w:color="auto"/>
            </w:tcBorders>
            <w:shd w:val="clear" w:color="auto" w:fill="auto"/>
            <w:vAlign w:val="center"/>
          </w:tcPr>
          <w:p w14:paraId="0082EA07" w14:textId="2B20BB24" w:rsidR="00EE61C8" w:rsidRPr="00645D3E" w:rsidRDefault="00EE61C8" w:rsidP="00EE61C8">
            <w:pPr>
              <w:spacing w:before="0"/>
              <w:jc w:val="left"/>
              <w:rPr>
                <w:rFonts w:asciiTheme="minorHAnsi" w:hAnsiTheme="minorHAnsi" w:cstheme="minorHAnsi"/>
                <w:sz w:val="16"/>
                <w:szCs w:val="16"/>
                <w:lang w:val="en-GB"/>
              </w:rPr>
            </w:pPr>
            <w:r w:rsidRPr="001D04E0">
              <w:rPr>
                <w:rFonts w:ascii="Arial" w:hAnsi="Arial" w:cs="Arial"/>
                <w:sz w:val="16"/>
                <w:szCs w:val="16"/>
              </w:rPr>
              <w:t>Next Generation Security Management SmartEvent dedicated Server for 25 gateways (perpetual)</w:t>
            </w:r>
          </w:p>
        </w:tc>
        <w:tc>
          <w:tcPr>
            <w:tcW w:w="1469" w:type="dxa"/>
            <w:tcBorders>
              <w:top w:val="nil"/>
              <w:left w:val="nil"/>
              <w:bottom w:val="single" w:sz="4" w:space="0" w:color="auto"/>
              <w:right w:val="single" w:sz="4" w:space="0" w:color="auto"/>
            </w:tcBorders>
            <w:shd w:val="clear" w:color="auto" w:fill="auto"/>
            <w:vAlign w:val="center"/>
          </w:tcPr>
          <w:p w14:paraId="3958AF4A" w14:textId="21B81498" w:rsidR="00EE61C8" w:rsidRPr="00645D3E" w:rsidRDefault="00EE61C8" w:rsidP="00EE61C8">
            <w:pPr>
              <w:spacing w:before="0"/>
              <w:jc w:val="left"/>
              <w:rPr>
                <w:rFonts w:asciiTheme="minorHAnsi" w:hAnsiTheme="minorHAnsi" w:cstheme="minorHAnsi"/>
                <w:sz w:val="16"/>
                <w:szCs w:val="16"/>
              </w:rPr>
            </w:pPr>
            <w:r w:rsidRPr="001D04E0">
              <w:rPr>
                <w:rFonts w:ascii="Arial" w:hAnsi="Arial" w:cs="Arial"/>
                <w:sz w:val="16"/>
                <w:szCs w:val="16"/>
              </w:rPr>
              <w:t>CPCES-CO-STANDARD</w:t>
            </w:r>
          </w:p>
        </w:tc>
        <w:tc>
          <w:tcPr>
            <w:tcW w:w="1243" w:type="dxa"/>
            <w:tcBorders>
              <w:top w:val="nil"/>
              <w:left w:val="nil"/>
              <w:bottom w:val="single" w:sz="4" w:space="0" w:color="auto"/>
              <w:right w:val="single" w:sz="4" w:space="0" w:color="auto"/>
            </w:tcBorders>
          </w:tcPr>
          <w:p w14:paraId="1A496BD3" w14:textId="77777777" w:rsidR="00EE61C8" w:rsidRPr="00645D3E" w:rsidRDefault="00EE61C8" w:rsidP="00EE61C8">
            <w:pPr>
              <w:spacing w:before="0"/>
              <w:jc w:val="left"/>
              <w:rPr>
                <w:rFonts w:asciiTheme="minorHAnsi" w:hAnsiTheme="minorHAnsi" w:cstheme="minorHAnsi"/>
                <w:sz w:val="16"/>
                <w:szCs w:val="16"/>
              </w:rPr>
            </w:pPr>
          </w:p>
        </w:tc>
      </w:tr>
      <w:tr w:rsidR="00EE61C8" w:rsidRPr="0093720D" w14:paraId="0C27D80D" w14:textId="77777777" w:rsidTr="00EE61C8">
        <w:trPr>
          <w:trHeight w:hRule="exact" w:val="567"/>
        </w:trPr>
        <w:tc>
          <w:tcPr>
            <w:tcW w:w="85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CD6738" w14:textId="77777777" w:rsidR="00EE61C8" w:rsidRPr="00645D3E" w:rsidRDefault="00EE61C8" w:rsidP="00EE61C8">
            <w:pPr>
              <w:spacing w:before="0"/>
              <w:jc w:val="center"/>
              <w:rPr>
                <w:rFonts w:asciiTheme="minorHAnsi" w:hAnsiTheme="minorHAnsi" w:cstheme="minorHAnsi"/>
                <w:sz w:val="16"/>
                <w:szCs w:val="16"/>
              </w:rPr>
            </w:pPr>
            <w:r>
              <w:rPr>
                <w:rFonts w:asciiTheme="minorHAnsi" w:hAnsiTheme="minorHAnsi" w:cstheme="minorHAnsi"/>
                <w:sz w:val="16"/>
                <w:szCs w:val="16"/>
              </w:rPr>
              <w:t>RAZEM TABELA 1</w:t>
            </w:r>
          </w:p>
        </w:tc>
        <w:tc>
          <w:tcPr>
            <w:tcW w:w="1243" w:type="dxa"/>
            <w:tcBorders>
              <w:top w:val="single" w:sz="4" w:space="0" w:color="auto"/>
              <w:left w:val="nil"/>
              <w:bottom w:val="single" w:sz="4" w:space="0" w:color="auto"/>
              <w:right w:val="single" w:sz="4" w:space="0" w:color="auto"/>
            </w:tcBorders>
          </w:tcPr>
          <w:p w14:paraId="51FDAECD" w14:textId="77777777" w:rsidR="00EE61C8" w:rsidRPr="00645D3E" w:rsidRDefault="00EE61C8" w:rsidP="00EE61C8">
            <w:pPr>
              <w:spacing w:before="0"/>
              <w:jc w:val="left"/>
              <w:rPr>
                <w:rFonts w:asciiTheme="minorHAnsi" w:hAnsiTheme="minorHAnsi" w:cstheme="minorHAnsi"/>
                <w:sz w:val="16"/>
                <w:szCs w:val="16"/>
              </w:rPr>
            </w:pPr>
          </w:p>
        </w:tc>
      </w:tr>
    </w:tbl>
    <w:p w14:paraId="0EFCD184" w14:textId="13FE75D8" w:rsidR="00A03B1E" w:rsidRDefault="00A03B1E" w:rsidP="00A25BAF">
      <w:pPr>
        <w:pStyle w:val="Akapitzlist"/>
        <w:widowControl w:val="0"/>
        <w:ind w:left="0"/>
        <w:rPr>
          <w:rFonts w:asciiTheme="minorHAnsi" w:hAnsiTheme="minorHAnsi" w:cstheme="minorHAnsi"/>
          <w:bCs/>
          <w:sz w:val="20"/>
          <w:szCs w:val="20"/>
        </w:rPr>
      </w:pPr>
    </w:p>
    <w:p w14:paraId="35FC6FD2" w14:textId="77777777" w:rsidR="00A25BAF" w:rsidRPr="000F103C" w:rsidRDefault="00A25BAF" w:rsidP="00A25BAF">
      <w:pPr>
        <w:pStyle w:val="Akapitzlist"/>
        <w:widowControl w:val="0"/>
        <w:ind w:left="0"/>
        <w:jc w:val="both"/>
        <w:rPr>
          <w:rFonts w:asciiTheme="minorHAnsi" w:hAnsiTheme="minorHAnsi" w:cstheme="minorHAnsi"/>
          <w:b/>
          <w:color w:val="FF0000"/>
          <w:szCs w:val="20"/>
        </w:rPr>
      </w:pPr>
      <w:r w:rsidRPr="000F103C">
        <w:rPr>
          <w:rFonts w:asciiTheme="minorHAnsi" w:hAnsiTheme="minorHAnsi" w:cstheme="minorHAnsi"/>
          <w:b/>
          <w:bCs/>
          <w:color w:val="FF0000"/>
          <w:szCs w:val="20"/>
        </w:rPr>
        <w:t>Subskrypcja serwisów</w:t>
      </w:r>
      <w:r w:rsidRPr="000F103C">
        <w:rPr>
          <w:rFonts w:asciiTheme="minorHAnsi" w:hAnsiTheme="minorHAnsi" w:cstheme="minorHAnsi"/>
          <w:b/>
          <w:color w:val="FF0000"/>
          <w:szCs w:val="20"/>
        </w:rPr>
        <w:t xml:space="preserve"> – TABELA 2</w:t>
      </w:r>
    </w:p>
    <w:tbl>
      <w:tblPr>
        <w:tblW w:w="9769" w:type="dxa"/>
        <w:tblCellMar>
          <w:left w:w="70" w:type="dxa"/>
          <w:right w:w="70" w:type="dxa"/>
        </w:tblCellMar>
        <w:tblLook w:val="04A0" w:firstRow="1" w:lastRow="0" w:firstColumn="1" w:lastColumn="0" w:noHBand="0" w:noVBand="1"/>
      </w:tblPr>
      <w:tblGrid>
        <w:gridCol w:w="387"/>
        <w:gridCol w:w="1149"/>
        <w:gridCol w:w="1563"/>
        <w:gridCol w:w="1458"/>
        <w:gridCol w:w="2321"/>
        <w:gridCol w:w="1543"/>
        <w:gridCol w:w="1348"/>
      </w:tblGrid>
      <w:tr w:rsidR="00A25BAF" w:rsidRPr="00EC3749" w14:paraId="299E218B" w14:textId="77777777" w:rsidTr="00A03B1E">
        <w:trPr>
          <w:trHeight w:hRule="exact" w:val="624"/>
          <w:tblHeader/>
        </w:trPr>
        <w:tc>
          <w:tcPr>
            <w:tcW w:w="387" w:type="dxa"/>
            <w:tcBorders>
              <w:top w:val="single" w:sz="4" w:space="0" w:color="auto"/>
              <w:left w:val="single" w:sz="4" w:space="0" w:color="auto"/>
              <w:bottom w:val="single" w:sz="4" w:space="0" w:color="auto"/>
              <w:right w:val="single" w:sz="4" w:space="0" w:color="auto"/>
            </w:tcBorders>
            <w:shd w:val="clear" w:color="000000" w:fill="EBF2FC"/>
            <w:vAlign w:val="center"/>
            <w:hideMark/>
          </w:tcPr>
          <w:p w14:paraId="305A935F"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lp</w:t>
            </w:r>
          </w:p>
        </w:tc>
        <w:tc>
          <w:tcPr>
            <w:tcW w:w="1149" w:type="dxa"/>
            <w:tcBorders>
              <w:top w:val="single" w:sz="4" w:space="0" w:color="000000"/>
              <w:left w:val="nil"/>
              <w:bottom w:val="single" w:sz="4" w:space="0" w:color="000000"/>
              <w:right w:val="single" w:sz="4" w:space="0" w:color="000000"/>
            </w:tcBorders>
            <w:shd w:val="clear" w:color="000000" w:fill="EBF2FC"/>
            <w:vAlign w:val="center"/>
            <w:hideMark/>
          </w:tcPr>
          <w:p w14:paraId="1DD47350"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Typ</w:t>
            </w:r>
          </w:p>
        </w:tc>
        <w:tc>
          <w:tcPr>
            <w:tcW w:w="1563" w:type="dxa"/>
            <w:tcBorders>
              <w:top w:val="single" w:sz="4" w:space="0" w:color="000000"/>
              <w:left w:val="nil"/>
              <w:bottom w:val="single" w:sz="4" w:space="0" w:color="000000"/>
              <w:right w:val="single" w:sz="4" w:space="0" w:color="000000"/>
            </w:tcBorders>
            <w:shd w:val="clear" w:color="000000" w:fill="EBF2FC"/>
            <w:vAlign w:val="center"/>
            <w:hideMark/>
          </w:tcPr>
          <w:p w14:paraId="7A5888B2"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Numer urządzenia</w:t>
            </w:r>
          </w:p>
        </w:tc>
        <w:tc>
          <w:tcPr>
            <w:tcW w:w="1458" w:type="dxa"/>
            <w:tcBorders>
              <w:top w:val="single" w:sz="4" w:space="0" w:color="000000"/>
              <w:left w:val="nil"/>
              <w:bottom w:val="single" w:sz="4" w:space="0" w:color="000000"/>
              <w:right w:val="single" w:sz="4" w:space="0" w:color="000000"/>
            </w:tcBorders>
            <w:shd w:val="clear" w:color="000000" w:fill="EBF2FC"/>
            <w:vAlign w:val="center"/>
            <w:hideMark/>
          </w:tcPr>
          <w:p w14:paraId="3180FD31" w14:textId="77777777"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Produkt</w:t>
            </w:r>
          </w:p>
        </w:tc>
        <w:tc>
          <w:tcPr>
            <w:tcW w:w="2321" w:type="dxa"/>
            <w:tcBorders>
              <w:top w:val="single" w:sz="4" w:space="0" w:color="000000"/>
              <w:left w:val="nil"/>
              <w:bottom w:val="single" w:sz="4" w:space="0" w:color="000000"/>
              <w:right w:val="single" w:sz="4" w:space="0" w:color="000000"/>
            </w:tcBorders>
            <w:shd w:val="clear" w:color="000000" w:fill="EBF2FC"/>
            <w:vAlign w:val="center"/>
            <w:hideMark/>
          </w:tcPr>
          <w:p w14:paraId="3C7E0343" w14:textId="6FC5CF06" w:rsidR="00A25BAF" w:rsidRPr="00645D3E" w:rsidRDefault="00A25BAF" w:rsidP="00A03B1E">
            <w:pPr>
              <w:spacing w:before="0"/>
              <w:jc w:val="center"/>
              <w:rPr>
                <w:rFonts w:asciiTheme="minorHAnsi" w:hAnsiTheme="minorHAnsi" w:cstheme="minorHAnsi"/>
                <w:b/>
                <w:bCs/>
                <w:sz w:val="16"/>
                <w:szCs w:val="16"/>
              </w:rPr>
            </w:pPr>
            <w:r w:rsidRPr="00645D3E">
              <w:rPr>
                <w:rFonts w:asciiTheme="minorHAnsi" w:hAnsiTheme="minorHAnsi" w:cstheme="minorHAnsi"/>
                <w:b/>
                <w:bCs/>
                <w:sz w:val="16"/>
                <w:szCs w:val="16"/>
              </w:rPr>
              <w:t xml:space="preserve">Opis </w:t>
            </w:r>
          </w:p>
        </w:tc>
        <w:tc>
          <w:tcPr>
            <w:tcW w:w="1543" w:type="dxa"/>
            <w:tcBorders>
              <w:top w:val="single" w:sz="4" w:space="0" w:color="000000"/>
              <w:left w:val="nil"/>
              <w:bottom w:val="single" w:sz="4" w:space="0" w:color="000000"/>
              <w:right w:val="single" w:sz="4" w:space="0" w:color="000000"/>
            </w:tcBorders>
            <w:shd w:val="clear" w:color="000000" w:fill="EBF2FC"/>
            <w:vAlign w:val="center"/>
            <w:hideMark/>
          </w:tcPr>
          <w:p w14:paraId="494FFF99" w14:textId="12A41F14" w:rsidR="00A25BAF" w:rsidRPr="00645D3E" w:rsidRDefault="00EE61C8" w:rsidP="00A03B1E">
            <w:pPr>
              <w:spacing w:before="0"/>
              <w:jc w:val="center"/>
              <w:rPr>
                <w:rFonts w:asciiTheme="minorHAnsi" w:hAnsiTheme="minorHAnsi" w:cstheme="minorHAnsi"/>
                <w:b/>
                <w:bCs/>
                <w:sz w:val="16"/>
                <w:szCs w:val="16"/>
              </w:rPr>
            </w:pPr>
            <w:r>
              <w:rPr>
                <w:rFonts w:asciiTheme="minorHAnsi" w:hAnsiTheme="minorHAnsi" w:cstheme="minorHAnsi"/>
                <w:b/>
                <w:bCs/>
                <w:sz w:val="16"/>
                <w:szCs w:val="16"/>
              </w:rPr>
              <w:t>Poziom wsparcia</w:t>
            </w:r>
          </w:p>
        </w:tc>
        <w:tc>
          <w:tcPr>
            <w:tcW w:w="1348" w:type="dxa"/>
            <w:tcBorders>
              <w:top w:val="single" w:sz="4" w:space="0" w:color="000000"/>
              <w:left w:val="nil"/>
              <w:bottom w:val="single" w:sz="4" w:space="0" w:color="000000"/>
              <w:right w:val="single" w:sz="4" w:space="0" w:color="000000"/>
            </w:tcBorders>
            <w:shd w:val="clear" w:color="000000" w:fill="EBF2FC"/>
          </w:tcPr>
          <w:p w14:paraId="1D0D7DC1" w14:textId="77777777" w:rsidR="00A25BAF" w:rsidRPr="00645D3E" w:rsidRDefault="00A25BAF" w:rsidP="00A03B1E">
            <w:pPr>
              <w:spacing w:before="0"/>
              <w:jc w:val="center"/>
              <w:rPr>
                <w:rFonts w:asciiTheme="minorHAnsi" w:hAnsiTheme="minorHAnsi" w:cstheme="minorHAnsi"/>
                <w:b/>
                <w:bCs/>
                <w:sz w:val="16"/>
                <w:szCs w:val="16"/>
              </w:rPr>
            </w:pPr>
            <w:r>
              <w:rPr>
                <w:rFonts w:asciiTheme="minorHAnsi" w:hAnsiTheme="minorHAnsi" w:cstheme="minorHAnsi"/>
                <w:b/>
                <w:bCs/>
                <w:sz w:val="16"/>
                <w:szCs w:val="16"/>
              </w:rPr>
              <w:t>Cena netto w PLN</w:t>
            </w:r>
          </w:p>
        </w:tc>
      </w:tr>
      <w:tr w:rsidR="00A03B1E" w:rsidRPr="00645D3E" w14:paraId="6EA45595" w14:textId="77777777" w:rsidTr="00A03B1E">
        <w:trPr>
          <w:trHeight w:hRule="exact" w:val="115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2798F77" w14:textId="77777777" w:rsidR="00A03B1E" w:rsidRPr="00645D3E" w:rsidRDefault="00A03B1E" w:rsidP="00A03B1E">
            <w:pPr>
              <w:spacing w:before="0"/>
              <w:jc w:val="center"/>
              <w:rPr>
                <w:rFonts w:asciiTheme="minorHAnsi" w:hAnsiTheme="minorHAnsi" w:cstheme="minorHAnsi"/>
                <w:sz w:val="16"/>
                <w:szCs w:val="16"/>
              </w:rPr>
            </w:pPr>
            <w:r w:rsidRPr="00645D3E">
              <w:rPr>
                <w:rFonts w:asciiTheme="minorHAnsi" w:hAnsiTheme="minorHAnsi" w:cstheme="minorHAnsi"/>
                <w:sz w:val="16"/>
                <w:szCs w:val="16"/>
              </w:rPr>
              <w:t>1</w:t>
            </w:r>
          </w:p>
        </w:tc>
        <w:tc>
          <w:tcPr>
            <w:tcW w:w="1149" w:type="dxa"/>
            <w:tcBorders>
              <w:top w:val="nil"/>
              <w:left w:val="nil"/>
              <w:bottom w:val="single" w:sz="4" w:space="0" w:color="000000"/>
              <w:right w:val="single" w:sz="4" w:space="0" w:color="000000"/>
            </w:tcBorders>
            <w:shd w:val="clear" w:color="auto" w:fill="auto"/>
            <w:vAlign w:val="center"/>
          </w:tcPr>
          <w:p w14:paraId="7C818405" w14:textId="20F708FC"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15000 Appliances</w:t>
            </w:r>
          </w:p>
        </w:tc>
        <w:tc>
          <w:tcPr>
            <w:tcW w:w="1563" w:type="dxa"/>
            <w:tcBorders>
              <w:top w:val="nil"/>
              <w:left w:val="nil"/>
              <w:bottom w:val="single" w:sz="4" w:space="0" w:color="000000"/>
              <w:right w:val="single" w:sz="4" w:space="0" w:color="000000"/>
            </w:tcBorders>
            <w:shd w:val="clear" w:color="auto" w:fill="auto"/>
            <w:vAlign w:val="center"/>
          </w:tcPr>
          <w:p w14:paraId="0FB2B213" w14:textId="40207ABF"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00:1C:7F:44:02:2C</w:t>
            </w:r>
          </w:p>
        </w:tc>
        <w:tc>
          <w:tcPr>
            <w:tcW w:w="1458" w:type="dxa"/>
            <w:tcBorders>
              <w:top w:val="nil"/>
              <w:left w:val="nil"/>
              <w:bottom w:val="single" w:sz="4" w:space="0" w:color="000000"/>
              <w:right w:val="single" w:sz="4" w:space="0" w:color="000000"/>
            </w:tcBorders>
            <w:shd w:val="clear" w:color="auto" w:fill="auto"/>
            <w:vAlign w:val="center"/>
          </w:tcPr>
          <w:p w14:paraId="556638ED" w14:textId="3911CB00"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CPAP-SG15600-NGTP-HPP-VS20-LS</w:t>
            </w:r>
          </w:p>
        </w:tc>
        <w:tc>
          <w:tcPr>
            <w:tcW w:w="2321" w:type="dxa"/>
            <w:tcBorders>
              <w:top w:val="nil"/>
              <w:left w:val="nil"/>
              <w:bottom w:val="single" w:sz="4" w:space="0" w:color="000000"/>
              <w:right w:val="single" w:sz="4" w:space="0" w:color="000000"/>
            </w:tcBorders>
            <w:shd w:val="clear" w:color="auto" w:fill="auto"/>
            <w:vAlign w:val="center"/>
          </w:tcPr>
          <w:p w14:paraId="4DA2B483" w14:textId="7AA5A220" w:rsidR="00A03B1E" w:rsidRPr="00645D3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75F3EC50" w14:textId="3F49B1BE"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29BDBA64" w14:textId="77777777" w:rsidR="00A03B1E" w:rsidRPr="00645D3E" w:rsidRDefault="00A03B1E" w:rsidP="00A03B1E">
            <w:pPr>
              <w:spacing w:before="0"/>
              <w:jc w:val="left"/>
              <w:rPr>
                <w:rFonts w:asciiTheme="minorHAnsi" w:hAnsiTheme="minorHAnsi" w:cstheme="minorHAnsi"/>
                <w:sz w:val="16"/>
                <w:szCs w:val="16"/>
              </w:rPr>
            </w:pPr>
          </w:p>
        </w:tc>
      </w:tr>
      <w:tr w:rsidR="00A03B1E" w:rsidRPr="00645D3E" w14:paraId="037271EB" w14:textId="77777777" w:rsidTr="00A03B1E">
        <w:trPr>
          <w:trHeight w:hRule="exact" w:val="1099"/>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1742B5E" w14:textId="77777777" w:rsidR="00A03B1E" w:rsidRPr="00645D3E" w:rsidRDefault="00A03B1E" w:rsidP="00A03B1E">
            <w:pPr>
              <w:spacing w:before="0"/>
              <w:jc w:val="center"/>
              <w:rPr>
                <w:rFonts w:asciiTheme="minorHAnsi" w:hAnsiTheme="minorHAnsi" w:cstheme="minorHAnsi"/>
                <w:sz w:val="16"/>
                <w:szCs w:val="16"/>
              </w:rPr>
            </w:pPr>
            <w:r w:rsidRPr="00645D3E">
              <w:rPr>
                <w:rFonts w:asciiTheme="minorHAnsi" w:hAnsiTheme="minorHAnsi" w:cstheme="minorHAnsi"/>
                <w:sz w:val="16"/>
                <w:szCs w:val="16"/>
              </w:rPr>
              <w:lastRenderedPageBreak/>
              <w:t>2</w:t>
            </w:r>
          </w:p>
        </w:tc>
        <w:tc>
          <w:tcPr>
            <w:tcW w:w="1149" w:type="dxa"/>
            <w:tcBorders>
              <w:top w:val="nil"/>
              <w:left w:val="nil"/>
              <w:bottom w:val="single" w:sz="4" w:space="0" w:color="000000"/>
              <w:right w:val="single" w:sz="4" w:space="0" w:color="000000"/>
            </w:tcBorders>
            <w:shd w:val="clear" w:color="auto" w:fill="auto"/>
            <w:vAlign w:val="center"/>
          </w:tcPr>
          <w:p w14:paraId="50B080E6" w14:textId="09349347"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15000 Appliances</w:t>
            </w:r>
          </w:p>
        </w:tc>
        <w:tc>
          <w:tcPr>
            <w:tcW w:w="1563" w:type="dxa"/>
            <w:tcBorders>
              <w:top w:val="nil"/>
              <w:left w:val="nil"/>
              <w:bottom w:val="single" w:sz="4" w:space="0" w:color="000000"/>
              <w:right w:val="single" w:sz="4" w:space="0" w:color="000000"/>
            </w:tcBorders>
            <w:shd w:val="clear" w:color="auto" w:fill="auto"/>
            <w:vAlign w:val="center"/>
          </w:tcPr>
          <w:p w14:paraId="1E4DE9E6" w14:textId="4102C8AF"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00:1C:7F:44:15:11</w:t>
            </w:r>
          </w:p>
        </w:tc>
        <w:tc>
          <w:tcPr>
            <w:tcW w:w="1458" w:type="dxa"/>
            <w:tcBorders>
              <w:top w:val="nil"/>
              <w:left w:val="nil"/>
              <w:bottom w:val="single" w:sz="4" w:space="0" w:color="000000"/>
              <w:right w:val="single" w:sz="4" w:space="0" w:color="000000"/>
            </w:tcBorders>
            <w:shd w:val="clear" w:color="auto" w:fill="auto"/>
            <w:vAlign w:val="center"/>
          </w:tcPr>
          <w:p w14:paraId="2E12D713" w14:textId="22D9BCC4"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CPAP-SG15600-NGTP-HPP-VS20-LS</w:t>
            </w:r>
          </w:p>
        </w:tc>
        <w:tc>
          <w:tcPr>
            <w:tcW w:w="2321" w:type="dxa"/>
            <w:tcBorders>
              <w:top w:val="nil"/>
              <w:left w:val="nil"/>
              <w:bottom w:val="single" w:sz="4" w:space="0" w:color="000000"/>
              <w:right w:val="single" w:sz="4" w:space="0" w:color="000000"/>
            </w:tcBorders>
            <w:shd w:val="clear" w:color="auto" w:fill="auto"/>
            <w:vAlign w:val="center"/>
          </w:tcPr>
          <w:p w14:paraId="23D1C86C" w14:textId="162B60DB" w:rsidR="00A03B1E" w:rsidRPr="00645D3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4202ACE1" w14:textId="192F6723"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7BAEFED0" w14:textId="77777777" w:rsidR="00A03B1E" w:rsidRPr="00645D3E" w:rsidRDefault="00A03B1E" w:rsidP="00A03B1E">
            <w:pPr>
              <w:spacing w:before="0"/>
              <w:jc w:val="left"/>
              <w:rPr>
                <w:rFonts w:asciiTheme="minorHAnsi" w:hAnsiTheme="minorHAnsi" w:cstheme="minorHAnsi"/>
                <w:sz w:val="16"/>
                <w:szCs w:val="16"/>
              </w:rPr>
            </w:pPr>
          </w:p>
        </w:tc>
      </w:tr>
      <w:tr w:rsidR="00A03B1E" w:rsidRPr="00645D3E" w14:paraId="6DEF2935" w14:textId="77777777" w:rsidTr="00A03B1E">
        <w:trPr>
          <w:trHeight w:hRule="exact" w:val="1099"/>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888FDB1" w14:textId="77777777" w:rsidR="00A03B1E" w:rsidRPr="00645D3E" w:rsidRDefault="00A03B1E" w:rsidP="00A03B1E">
            <w:pPr>
              <w:spacing w:before="0"/>
              <w:jc w:val="center"/>
              <w:rPr>
                <w:rFonts w:asciiTheme="minorHAnsi" w:hAnsiTheme="minorHAnsi" w:cstheme="minorHAnsi"/>
                <w:sz w:val="16"/>
                <w:szCs w:val="16"/>
              </w:rPr>
            </w:pPr>
            <w:r w:rsidRPr="00645D3E">
              <w:rPr>
                <w:rFonts w:asciiTheme="minorHAnsi" w:hAnsiTheme="minorHAnsi" w:cstheme="minorHAnsi"/>
                <w:sz w:val="16"/>
                <w:szCs w:val="16"/>
              </w:rPr>
              <w:t>3</w:t>
            </w:r>
          </w:p>
        </w:tc>
        <w:tc>
          <w:tcPr>
            <w:tcW w:w="1149" w:type="dxa"/>
            <w:tcBorders>
              <w:top w:val="nil"/>
              <w:left w:val="nil"/>
              <w:bottom w:val="single" w:sz="4" w:space="0" w:color="000000"/>
              <w:right w:val="single" w:sz="4" w:space="0" w:color="000000"/>
            </w:tcBorders>
            <w:shd w:val="clear" w:color="auto" w:fill="auto"/>
            <w:vAlign w:val="center"/>
          </w:tcPr>
          <w:p w14:paraId="1A79476B" w14:textId="4A945852"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15000 Appliances</w:t>
            </w:r>
          </w:p>
        </w:tc>
        <w:tc>
          <w:tcPr>
            <w:tcW w:w="1563" w:type="dxa"/>
            <w:tcBorders>
              <w:top w:val="nil"/>
              <w:left w:val="nil"/>
              <w:bottom w:val="single" w:sz="4" w:space="0" w:color="000000"/>
              <w:right w:val="single" w:sz="4" w:space="0" w:color="000000"/>
            </w:tcBorders>
            <w:shd w:val="clear" w:color="auto" w:fill="auto"/>
            <w:vAlign w:val="center"/>
          </w:tcPr>
          <w:p w14:paraId="39B59EBA" w14:textId="380D1AE1"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00:1C:7F:44:83:B0</w:t>
            </w:r>
          </w:p>
        </w:tc>
        <w:tc>
          <w:tcPr>
            <w:tcW w:w="1458" w:type="dxa"/>
            <w:tcBorders>
              <w:top w:val="nil"/>
              <w:left w:val="nil"/>
              <w:bottom w:val="single" w:sz="4" w:space="0" w:color="000000"/>
              <w:right w:val="single" w:sz="4" w:space="0" w:color="000000"/>
            </w:tcBorders>
            <w:shd w:val="clear" w:color="auto" w:fill="auto"/>
            <w:vAlign w:val="center"/>
          </w:tcPr>
          <w:p w14:paraId="07970AA8" w14:textId="69CD0273"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CPAP-SG15600-NGTP-HPP-VS20-LS</w:t>
            </w:r>
          </w:p>
        </w:tc>
        <w:tc>
          <w:tcPr>
            <w:tcW w:w="2321" w:type="dxa"/>
            <w:tcBorders>
              <w:top w:val="nil"/>
              <w:left w:val="nil"/>
              <w:bottom w:val="single" w:sz="4" w:space="0" w:color="000000"/>
              <w:right w:val="single" w:sz="4" w:space="0" w:color="000000"/>
            </w:tcBorders>
            <w:shd w:val="clear" w:color="auto" w:fill="auto"/>
            <w:vAlign w:val="center"/>
          </w:tcPr>
          <w:p w14:paraId="488094A4" w14:textId="78E3F860" w:rsidR="00A03B1E" w:rsidRPr="00645D3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07D3279B" w14:textId="5CBC6BB7"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4AA3187C" w14:textId="77777777" w:rsidR="00A03B1E" w:rsidRPr="00645D3E" w:rsidRDefault="00A03B1E" w:rsidP="00A03B1E">
            <w:pPr>
              <w:spacing w:before="0"/>
              <w:jc w:val="left"/>
              <w:rPr>
                <w:rFonts w:asciiTheme="minorHAnsi" w:hAnsiTheme="minorHAnsi" w:cstheme="minorHAnsi"/>
                <w:sz w:val="16"/>
                <w:szCs w:val="16"/>
              </w:rPr>
            </w:pPr>
          </w:p>
        </w:tc>
      </w:tr>
      <w:tr w:rsidR="00A03B1E" w:rsidRPr="00645D3E" w14:paraId="2D4BED37" w14:textId="77777777" w:rsidTr="00A03B1E">
        <w:trPr>
          <w:trHeight w:hRule="exact" w:val="10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0B0CC022" w14:textId="77777777" w:rsidR="00A03B1E" w:rsidRPr="00645D3E" w:rsidRDefault="00A03B1E" w:rsidP="00A03B1E">
            <w:pPr>
              <w:spacing w:before="0"/>
              <w:jc w:val="center"/>
              <w:rPr>
                <w:rFonts w:asciiTheme="minorHAnsi" w:hAnsiTheme="minorHAnsi" w:cstheme="minorHAnsi"/>
                <w:sz w:val="16"/>
                <w:szCs w:val="16"/>
              </w:rPr>
            </w:pPr>
            <w:r w:rsidRPr="00645D3E">
              <w:rPr>
                <w:rFonts w:asciiTheme="minorHAnsi" w:hAnsiTheme="minorHAnsi" w:cstheme="minorHAnsi"/>
                <w:sz w:val="16"/>
                <w:szCs w:val="16"/>
              </w:rPr>
              <w:t>4</w:t>
            </w:r>
          </w:p>
        </w:tc>
        <w:tc>
          <w:tcPr>
            <w:tcW w:w="1149" w:type="dxa"/>
            <w:tcBorders>
              <w:top w:val="nil"/>
              <w:left w:val="nil"/>
              <w:bottom w:val="single" w:sz="4" w:space="0" w:color="000000"/>
              <w:right w:val="single" w:sz="4" w:space="0" w:color="000000"/>
            </w:tcBorders>
            <w:shd w:val="clear" w:color="auto" w:fill="auto"/>
            <w:vAlign w:val="center"/>
          </w:tcPr>
          <w:p w14:paraId="03337ECB" w14:textId="437D3A99"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15000 Appliances</w:t>
            </w:r>
          </w:p>
        </w:tc>
        <w:tc>
          <w:tcPr>
            <w:tcW w:w="1563" w:type="dxa"/>
            <w:tcBorders>
              <w:top w:val="nil"/>
              <w:left w:val="nil"/>
              <w:bottom w:val="single" w:sz="4" w:space="0" w:color="000000"/>
              <w:right w:val="single" w:sz="4" w:space="0" w:color="000000"/>
            </w:tcBorders>
            <w:shd w:val="clear" w:color="auto" w:fill="auto"/>
            <w:vAlign w:val="center"/>
          </w:tcPr>
          <w:p w14:paraId="6993EC30" w14:textId="363DE7BC"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00:1C:7F:44:83:B8</w:t>
            </w:r>
          </w:p>
        </w:tc>
        <w:tc>
          <w:tcPr>
            <w:tcW w:w="1458" w:type="dxa"/>
            <w:tcBorders>
              <w:top w:val="nil"/>
              <w:left w:val="nil"/>
              <w:bottom w:val="single" w:sz="4" w:space="0" w:color="000000"/>
              <w:right w:val="single" w:sz="4" w:space="0" w:color="000000"/>
            </w:tcBorders>
            <w:shd w:val="clear" w:color="auto" w:fill="auto"/>
            <w:vAlign w:val="center"/>
          </w:tcPr>
          <w:p w14:paraId="6AD8E15A" w14:textId="7FEFDD34"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CPAP-SG15600-NGTP-HPP-VS20-LS</w:t>
            </w:r>
          </w:p>
        </w:tc>
        <w:tc>
          <w:tcPr>
            <w:tcW w:w="2321" w:type="dxa"/>
            <w:tcBorders>
              <w:top w:val="nil"/>
              <w:left w:val="nil"/>
              <w:bottom w:val="single" w:sz="4" w:space="0" w:color="000000"/>
              <w:right w:val="single" w:sz="4" w:space="0" w:color="000000"/>
            </w:tcBorders>
            <w:shd w:val="clear" w:color="auto" w:fill="auto"/>
            <w:vAlign w:val="center"/>
          </w:tcPr>
          <w:p w14:paraId="1D4A2A77" w14:textId="3005FFCA"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414BD8F1" w14:textId="7132B16F"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15CE7ADB" w14:textId="77777777" w:rsidR="00A03B1E" w:rsidRPr="00645D3E" w:rsidRDefault="00A03B1E" w:rsidP="00A03B1E">
            <w:pPr>
              <w:spacing w:before="0"/>
              <w:jc w:val="left"/>
              <w:rPr>
                <w:rFonts w:asciiTheme="minorHAnsi" w:hAnsiTheme="minorHAnsi" w:cstheme="minorHAnsi"/>
                <w:sz w:val="16"/>
                <w:szCs w:val="16"/>
              </w:rPr>
            </w:pPr>
          </w:p>
        </w:tc>
      </w:tr>
      <w:tr w:rsidR="00A03B1E" w:rsidRPr="00EC3749" w14:paraId="613B7B90" w14:textId="77777777" w:rsidTr="00A03B1E">
        <w:trPr>
          <w:trHeight w:hRule="exact" w:val="1030"/>
        </w:trPr>
        <w:tc>
          <w:tcPr>
            <w:tcW w:w="38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4D81FA9" w14:textId="77777777" w:rsidR="00A03B1E" w:rsidRPr="0048405B" w:rsidRDefault="00A03B1E" w:rsidP="00A03B1E">
            <w:pPr>
              <w:spacing w:before="0"/>
              <w:jc w:val="center"/>
              <w:rPr>
                <w:rFonts w:asciiTheme="minorHAnsi" w:hAnsiTheme="minorHAnsi" w:cstheme="minorHAnsi"/>
                <w:sz w:val="16"/>
                <w:szCs w:val="16"/>
              </w:rPr>
            </w:pPr>
            <w:r w:rsidRPr="0048405B">
              <w:rPr>
                <w:rFonts w:asciiTheme="minorHAnsi" w:hAnsiTheme="minorHAnsi" w:cstheme="minorHAnsi"/>
                <w:sz w:val="16"/>
                <w:szCs w:val="16"/>
              </w:rPr>
              <w:t>5</w:t>
            </w:r>
          </w:p>
        </w:tc>
        <w:tc>
          <w:tcPr>
            <w:tcW w:w="1149" w:type="dxa"/>
            <w:tcBorders>
              <w:top w:val="nil"/>
              <w:left w:val="nil"/>
              <w:bottom w:val="single" w:sz="4" w:space="0" w:color="000000"/>
              <w:right w:val="single" w:sz="4" w:space="0" w:color="000000"/>
            </w:tcBorders>
            <w:shd w:val="clear" w:color="auto" w:fill="auto"/>
            <w:vAlign w:val="center"/>
          </w:tcPr>
          <w:p w14:paraId="02437795" w14:textId="40CDF359"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3000 Appliances</w:t>
            </w:r>
          </w:p>
        </w:tc>
        <w:tc>
          <w:tcPr>
            <w:tcW w:w="1563" w:type="dxa"/>
            <w:tcBorders>
              <w:top w:val="nil"/>
              <w:left w:val="nil"/>
              <w:bottom w:val="single" w:sz="4" w:space="0" w:color="000000"/>
              <w:right w:val="single" w:sz="4" w:space="0" w:color="000000"/>
            </w:tcBorders>
            <w:shd w:val="clear" w:color="auto" w:fill="auto"/>
            <w:vAlign w:val="center"/>
          </w:tcPr>
          <w:p w14:paraId="714F32CB" w14:textId="37FD7945"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00:1C:7F:AA:BC:E7</w:t>
            </w:r>
          </w:p>
        </w:tc>
        <w:tc>
          <w:tcPr>
            <w:tcW w:w="1458" w:type="dxa"/>
            <w:tcBorders>
              <w:top w:val="nil"/>
              <w:left w:val="nil"/>
              <w:bottom w:val="single" w:sz="4" w:space="0" w:color="000000"/>
              <w:right w:val="single" w:sz="4" w:space="0" w:color="000000"/>
            </w:tcBorders>
            <w:shd w:val="clear" w:color="auto" w:fill="auto"/>
            <w:vAlign w:val="center"/>
          </w:tcPr>
          <w:p w14:paraId="065C8146" w14:textId="1222210A"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CPAP-SG3600-SNBT</w:t>
            </w:r>
          </w:p>
        </w:tc>
        <w:tc>
          <w:tcPr>
            <w:tcW w:w="2321" w:type="dxa"/>
            <w:tcBorders>
              <w:top w:val="nil"/>
              <w:left w:val="nil"/>
              <w:bottom w:val="single" w:sz="4" w:space="0" w:color="000000"/>
              <w:right w:val="single" w:sz="4" w:space="0" w:color="000000"/>
            </w:tcBorders>
            <w:shd w:val="clear" w:color="auto" w:fill="auto"/>
            <w:vAlign w:val="center"/>
          </w:tcPr>
          <w:p w14:paraId="25D817A6" w14:textId="425A2F5C"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6E0FFE23" w14:textId="18D7B524"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769585D0"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271EEBD9" w14:textId="77777777" w:rsidTr="00D8340C">
        <w:trPr>
          <w:trHeight w:hRule="exact" w:val="989"/>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2003F05"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6</w:t>
            </w:r>
          </w:p>
        </w:tc>
        <w:tc>
          <w:tcPr>
            <w:tcW w:w="1149" w:type="dxa"/>
            <w:tcBorders>
              <w:top w:val="nil"/>
              <w:left w:val="nil"/>
              <w:bottom w:val="single" w:sz="4" w:space="0" w:color="000000"/>
              <w:right w:val="single" w:sz="4" w:space="0" w:color="000000"/>
            </w:tcBorders>
            <w:shd w:val="clear" w:color="auto" w:fill="auto"/>
            <w:vAlign w:val="center"/>
          </w:tcPr>
          <w:p w14:paraId="1E7E7863" w14:textId="264CDBF4"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3000 Appliances</w:t>
            </w:r>
          </w:p>
        </w:tc>
        <w:tc>
          <w:tcPr>
            <w:tcW w:w="1563" w:type="dxa"/>
            <w:tcBorders>
              <w:top w:val="nil"/>
              <w:left w:val="nil"/>
              <w:bottom w:val="single" w:sz="4" w:space="0" w:color="000000"/>
              <w:right w:val="single" w:sz="4" w:space="0" w:color="000000"/>
            </w:tcBorders>
            <w:shd w:val="clear" w:color="auto" w:fill="auto"/>
            <w:vAlign w:val="center"/>
          </w:tcPr>
          <w:p w14:paraId="74DD3212" w14:textId="6D9EEA1E"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00:1C:7F:AA:C1:4F</w:t>
            </w:r>
          </w:p>
        </w:tc>
        <w:tc>
          <w:tcPr>
            <w:tcW w:w="1458" w:type="dxa"/>
            <w:tcBorders>
              <w:top w:val="nil"/>
              <w:left w:val="nil"/>
              <w:bottom w:val="single" w:sz="4" w:space="0" w:color="000000"/>
              <w:right w:val="single" w:sz="4" w:space="0" w:color="000000"/>
            </w:tcBorders>
            <w:shd w:val="clear" w:color="auto" w:fill="auto"/>
            <w:vAlign w:val="center"/>
          </w:tcPr>
          <w:p w14:paraId="64D6E103" w14:textId="04886FDF"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CPAP-SG3600-SNBT</w:t>
            </w:r>
          </w:p>
        </w:tc>
        <w:tc>
          <w:tcPr>
            <w:tcW w:w="2321" w:type="dxa"/>
            <w:tcBorders>
              <w:top w:val="nil"/>
              <w:left w:val="nil"/>
              <w:bottom w:val="single" w:sz="4" w:space="0" w:color="000000"/>
              <w:right w:val="single" w:sz="4" w:space="0" w:color="000000"/>
            </w:tcBorders>
            <w:shd w:val="clear" w:color="auto" w:fill="auto"/>
            <w:vAlign w:val="center"/>
          </w:tcPr>
          <w:p w14:paraId="22830F53" w14:textId="013871F1"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18EFB7D3" w14:textId="6D77D94E"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3F6BD6DE" w14:textId="77777777" w:rsidR="00A03B1E" w:rsidRPr="0048405B" w:rsidRDefault="00A03B1E" w:rsidP="00A03B1E">
            <w:pPr>
              <w:spacing w:before="0"/>
              <w:jc w:val="left"/>
              <w:rPr>
                <w:rFonts w:asciiTheme="minorHAnsi" w:hAnsiTheme="minorHAnsi" w:cstheme="minorHAnsi"/>
                <w:sz w:val="16"/>
                <w:szCs w:val="16"/>
              </w:rPr>
            </w:pPr>
          </w:p>
        </w:tc>
      </w:tr>
      <w:tr w:rsidR="00A03B1E" w:rsidRPr="00645D3E" w14:paraId="5F55EB97" w14:textId="77777777" w:rsidTr="00D8340C">
        <w:trPr>
          <w:trHeight w:hRule="exact" w:val="988"/>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684ABE91" w14:textId="77777777" w:rsidR="00A03B1E" w:rsidRPr="00645D3E" w:rsidRDefault="00A03B1E" w:rsidP="00A03B1E">
            <w:pPr>
              <w:spacing w:before="0"/>
              <w:jc w:val="left"/>
              <w:rPr>
                <w:rFonts w:asciiTheme="minorHAnsi" w:hAnsiTheme="minorHAnsi" w:cstheme="minorHAnsi"/>
                <w:sz w:val="16"/>
                <w:szCs w:val="16"/>
              </w:rPr>
            </w:pPr>
            <w:r w:rsidRPr="00645D3E">
              <w:rPr>
                <w:rFonts w:asciiTheme="minorHAnsi" w:hAnsiTheme="minorHAnsi" w:cstheme="minorHAnsi"/>
                <w:sz w:val="16"/>
                <w:szCs w:val="16"/>
              </w:rPr>
              <w:t>7</w:t>
            </w:r>
          </w:p>
        </w:tc>
        <w:tc>
          <w:tcPr>
            <w:tcW w:w="1149" w:type="dxa"/>
            <w:tcBorders>
              <w:top w:val="nil"/>
              <w:left w:val="nil"/>
              <w:bottom w:val="single" w:sz="4" w:space="0" w:color="000000"/>
              <w:right w:val="single" w:sz="4" w:space="0" w:color="000000"/>
            </w:tcBorders>
            <w:shd w:val="clear" w:color="auto" w:fill="auto"/>
            <w:vAlign w:val="center"/>
          </w:tcPr>
          <w:p w14:paraId="167DBF9B" w14:textId="5ECDB8C7"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712C6B9B" w14:textId="1536996A"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00:1C:7F:8C:4E:A7</w:t>
            </w:r>
          </w:p>
        </w:tc>
        <w:tc>
          <w:tcPr>
            <w:tcW w:w="1458" w:type="dxa"/>
            <w:tcBorders>
              <w:top w:val="nil"/>
              <w:left w:val="nil"/>
              <w:bottom w:val="single" w:sz="4" w:space="0" w:color="000000"/>
              <w:right w:val="single" w:sz="4" w:space="0" w:color="000000"/>
            </w:tcBorders>
            <w:shd w:val="clear" w:color="auto" w:fill="auto"/>
            <w:vAlign w:val="center"/>
          </w:tcPr>
          <w:p w14:paraId="50291264" w14:textId="6AA8394B"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CPAP-SG6800-PLUS</w:t>
            </w:r>
          </w:p>
        </w:tc>
        <w:tc>
          <w:tcPr>
            <w:tcW w:w="2321" w:type="dxa"/>
            <w:tcBorders>
              <w:top w:val="nil"/>
              <w:left w:val="nil"/>
              <w:bottom w:val="single" w:sz="4" w:space="0" w:color="000000"/>
              <w:right w:val="single" w:sz="4" w:space="0" w:color="000000"/>
            </w:tcBorders>
            <w:shd w:val="clear" w:color="auto" w:fill="auto"/>
            <w:vAlign w:val="center"/>
          </w:tcPr>
          <w:p w14:paraId="52B3748C" w14:textId="52AADE84"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498B001E" w14:textId="002759DB"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74904FE5" w14:textId="77777777" w:rsidR="00A03B1E" w:rsidRPr="00645D3E" w:rsidRDefault="00A03B1E" w:rsidP="00A03B1E">
            <w:pPr>
              <w:spacing w:before="0"/>
              <w:jc w:val="left"/>
              <w:rPr>
                <w:rFonts w:asciiTheme="minorHAnsi" w:hAnsiTheme="minorHAnsi" w:cstheme="minorHAnsi"/>
                <w:sz w:val="16"/>
                <w:szCs w:val="16"/>
              </w:rPr>
            </w:pPr>
          </w:p>
        </w:tc>
      </w:tr>
      <w:tr w:rsidR="00A03B1E" w:rsidRPr="00645D3E" w14:paraId="503DC715" w14:textId="77777777" w:rsidTr="00D8340C">
        <w:trPr>
          <w:trHeight w:hRule="exact" w:val="988"/>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7E3BF32B" w14:textId="77777777" w:rsidR="00A03B1E" w:rsidRPr="00645D3E" w:rsidRDefault="00A03B1E" w:rsidP="00A03B1E">
            <w:pPr>
              <w:spacing w:before="0"/>
              <w:jc w:val="left"/>
              <w:rPr>
                <w:rFonts w:asciiTheme="minorHAnsi" w:hAnsiTheme="minorHAnsi" w:cstheme="minorHAnsi"/>
                <w:sz w:val="16"/>
                <w:szCs w:val="16"/>
              </w:rPr>
            </w:pPr>
            <w:r w:rsidRPr="00645D3E">
              <w:rPr>
                <w:rFonts w:asciiTheme="minorHAnsi" w:hAnsiTheme="minorHAnsi" w:cstheme="minorHAnsi"/>
                <w:sz w:val="16"/>
                <w:szCs w:val="16"/>
              </w:rPr>
              <w:t>8</w:t>
            </w:r>
          </w:p>
        </w:tc>
        <w:tc>
          <w:tcPr>
            <w:tcW w:w="1149" w:type="dxa"/>
            <w:tcBorders>
              <w:top w:val="nil"/>
              <w:left w:val="nil"/>
              <w:bottom w:val="single" w:sz="4" w:space="0" w:color="000000"/>
              <w:right w:val="single" w:sz="4" w:space="0" w:color="000000"/>
            </w:tcBorders>
            <w:shd w:val="clear" w:color="auto" w:fill="auto"/>
            <w:vAlign w:val="center"/>
          </w:tcPr>
          <w:p w14:paraId="5CECA75D" w14:textId="00AEC941"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7DDD869B" w14:textId="4C6B79E9"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00:1C:7F:8C:54:A1</w:t>
            </w:r>
          </w:p>
        </w:tc>
        <w:tc>
          <w:tcPr>
            <w:tcW w:w="1458" w:type="dxa"/>
            <w:tcBorders>
              <w:top w:val="nil"/>
              <w:left w:val="nil"/>
              <w:bottom w:val="single" w:sz="4" w:space="0" w:color="000000"/>
              <w:right w:val="single" w:sz="4" w:space="0" w:color="000000"/>
            </w:tcBorders>
            <w:shd w:val="clear" w:color="auto" w:fill="auto"/>
            <w:vAlign w:val="center"/>
          </w:tcPr>
          <w:p w14:paraId="3681D0C2" w14:textId="5230C9CE"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CPAP-SG6800-PLUS</w:t>
            </w:r>
          </w:p>
        </w:tc>
        <w:tc>
          <w:tcPr>
            <w:tcW w:w="2321" w:type="dxa"/>
            <w:tcBorders>
              <w:top w:val="nil"/>
              <w:left w:val="nil"/>
              <w:bottom w:val="single" w:sz="4" w:space="0" w:color="000000"/>
              <w:right w:val="single" w:sz="4" w:space="0" w:color="000000"/>
            </w:tcBorders>
            <w:shd w:val="clear" w:color="auto" w:fill="auto"/>
            <w:vAlign w:val="center"/>
          </w:tcPr>
          <w:p w14:paraId="2D328469" w14:textId="34BAC10C"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060E7322" w14:textId="7B8CC1B2"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7363A1A9" w14:textId="77777777" w:rsidR="00A03B1E" w:rsidRPr="00645D3E" w:rsidRDefault="00A03B1E" w:rsidP="00A03B1E">
            <w:pPr>
              <w:spacing w:before="0"/>
              <w:jc w:val="left"/>
              <w:rPr>
                <w:rFonts w:asciiTheme="minorHAnsi" w:hAnsiTheme="minorHAnsi" w:cstheme="minorHAnsi"/>
                <w:sz w:val="16"/>
                <w:szCs w:val="16"/>
              </w:rPr>
            </w:pPr>
          </w:p>
        </w:tc>
      </w:tr>
      <w:tr w:rsidR="00A03B1E" w:rsidRPr="00EC3749" w14:paraId="0219FC08" w14:textId="77777777" w:rsidTr="00D8340C">
        <w:trPr>
          <w:trHeight w:hRule="exact" w:val="988"/>
        </w:trPr>
        <w:tc>
          <w:tcPr>
            <w:tcW w:w="38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D0B3FAD"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9</w:t>
            </w:r>
          </w:p>
        </w:tc>
        <w:tc>
          <w:tcPr>
            <w:tcW w:w="1149" w:type="dxa"/>
            <w:tcBorders>
              <w:top w:val="nil"/>
              <w:left w:val="nil"/>
              <w:bottom w:val="single" w:sz="4" w:space="0" w:color="000000"/>
              <w:right w:val="single" w:sz="4" w:space="0" w:color="000000"/>
            </w:tcBorders>
            <w:shd w:val="clear" w:color="auto" w:fill="auto"/>
            <w:vAlign w:val="center"/>
          </w:tcPr>
          <w:p w14:paraId="6396C1E3" w14:textId="61EFCFC9"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29990CFD" w14:textId="48033141"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00:1C:7F:A9:26:77</w:t>
            </w:r>
          </w:p>
        </w:tc>
        <w:tc>
          <w:tcPr>
            <w:tcW w:w="1458" w:type="dxa"/>
            <w:tcBorders>
              <w:top w:val="nil"/>
              <w:left w:val="nil"/>
              <w:bottom w:val="single" w:sz="4" w:space="0" w:color="000000"/>
              <w:right w:val="single" w:sz="4" w:space="0" w:color="000000"/>
            </w:tcBorders>
            <w:shd w:val="clear" w:color="auto" w:fill="auto"/>
            <w:vAlign w:val="center"/>
          </w:tcPr>
          <w:p w14:paraId="6F94127C" w14:textId="3D855F48"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1E961151" w14:textId="40A530BC"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7E23040C" w14:textId="1C4B8580"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205F4655"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68E517DF" w14:textId="77777777" w:rsidTr="00D8340C">
        <w:trPr>
          <w:trHeight w:hRule="exact" w:val="1002"/>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9E66785"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10</w:t>
            </w:r>
          </w:p>
        </w:tc>
        <w:tc>
          <w:tcPr>
            <w:tcW w:w="1149" w:type="dxa"/>
            <w:tcBorders>
              <w:top w:val="nil"/>
              <w:left w:val="nil"/>
              <w:bottom w:val="single" w:sz="4" w:space="0" w:color="000000"/>
              <w:right w:val="single" w:sz="4" w:space="0" w:color="000000"/>
            </w:tcBorders>
            <w:shd w:val="clear" w:color="auto" w:fill="auto"/>
            <w:vAlign w:val="center"/>
          </w:tcPr>
          <w:p w14:paraId="571E1E07" w14:textId="184D33E1"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3972D2AD" w14:textId="64CBF0F0"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00:1C:7F:A9:26:81</w:t>
            </w:r>
          </w:p>
        </w:tc>
        <w:tc>
          <w:tcPr>
            <w:tcW w:w="1458" w:type="dxa"/>
            <w:tcBorders>
              <w:top w:val="nil"/>
              <w:left w:val="nil"/>
              <w:bottom w:val="single" w:sz="4" w:space="0" w:color="000000"/>
              <w:right w:val="single" w:sz="4" w:space="0" w:color="000000"/>
            </w:tcBorders>
            <w:shd w:val="clear" w:color="auto" w:fill="auto"/>
            <w:vAlign w:val="center"/>
          </w:tcPr>
          <w:p w14:paraId="0509126A" w14:textId="7EE71BD9"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48141EA2" w14:textId="03244CEC"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46E81A8C" w14:textId="22A79B3B"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514F43B3"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3D031E16" w14:textId="77777777" w:rsidTr="00D8340C">
        <w:trPr>
          <w:trHeight w:hRule="exact" w:val="1002"/>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D1AACB"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11</w:t>
            </w:r>
          </w:p>
        </w:tc>
        <w:tc>
          <w:tcPr>
            <w:tcW w:w="1149" w:type="dxa"/>
            <w:tcBorders>
              <w:top w:val="nil"/>
              <w:left w:val="nil"/>
              <w:bottom w:val="single" w:sz="4" w:space="0" w:color="000000"/>
              <w:right w:val="single" w:sz="4" w:space="0" w:color="000000"/>
            </w:tcBorders>
            <w:shd w:val="clear" w:color="auto" w:fill="auto"/>
            <w:vAlign w:val="center"/>
          </w:tcPr>
          <w:p w14:paraId="0191ECFD" w14:textId="12FAE155"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563D6513" w14:textId="3DA33B84"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00:1C:7F:A9:26:95</w:t>
            </w:r>
          </w:p>
        </w:tc>
        <w:tc>
          <w:tcPr>
            <w:tcW w:w="1458" w:type="dxa"/>
            <w:tcBorders>
              <w:top w:val="nil"/>
              <w:left w:val="nil"/>
              <w:bottom w:val="single" w:sz="4" w:space="0" w:color="000000"/>
              <w:right w:val="single" w:sz="4" w:space="0" w:color="000000"/>
            </w:tcBorders>
            <w:shd w:val="clear" w:color="auto" w:fill="auto"/>
            <w:vAlign w:val="center"/>
          </w:tcPr>
          <w:p w14:paraId="0C5B6877" w14:textId="3A2F154A"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29C36503" w14:textId="3B5085A9"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4806FE61" w14:textId="1B246CB4"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4F59A45B"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5D0E717D" w14:textId="77777777" w:rsidTr="00D8340C">
        <w:trPr>
          <w:trHeight w:hRule="exact" w:val="988"/>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BA60277"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12</w:t>
            </w:r>
          </w:p>
        </w:tc>
        <w:tc>
          <w:tcPr>
            <w:tcW w:w="1149" w:type="dxa"/>
            <w:tcBorders>
              <w:top w:val="nil"/>
              <w:left w:val="nil"/>
              <w:bottom w:val="single" w:sz="4" w:space="0" w:color="000000"/>
              <w:right w:val="single" w:sz="4" w:space="0" w:color="000000"/>
            </w:tcBorders>
            <w:shd w:val="clear" w:color="auto" w:fill="auto"/>
            <w:vAlign w:val="center"/>
          </w:tcPr>
          <w:p w14:paraId="6AB96C37" w14:textId="5F6AF3BB"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667963C7" w14:textId="25152B92"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00:1C:7F:A9:26:9F</w:t>
            </w:r>
          </w:p>
        </w:tc>
        <w:tc>
          <w:tcPr>
            <w:tcW w:w="1458" w:type="dxa"/>
            <w:tcBorders>
              <w:top w:val="nil"/>
              <w:left w:val="nil"/>
              <w:bottom w:val="single" w:sz="4" w:space="0" w:color="000000"/>
              <w:right w:val="single" w:sz="4" w:space="0" w:color="000000"/>
            </w:tcBorders>
            <w:shd w:val="clear" w:color="auto" w:fill="auto"/>
            <w:vAlign w:val="center"/>
          </w:tcPr>
          <w:p w14:paraId="59F5B56A" w14:textId="38354353"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423D8178" w14:textId="6E64A556"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4C9CA9E4" w14:textId="2627BA72"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312E6CBE"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5C5234AA" w14:textId="77777777" w:rsidTr="00D8340C">
        <w:trPr>
          <w:trHeight w:hRule="exact" w:val="988"/>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24B8A8"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13</w:t>
            </w:r>
          </w:p>
        </w:tc>
        <w:tc>
          <w:tcPr>
            <w:tcW w:w="1149" w:type="dxa"/>
            <w:tcBorders>
              <w:top w:val="nil"/>
              <w:left w:val="nil"/>
              <w:bottom w:val="single" w:sz="4" w:space="0" w:color="000000"/>
              <w:right w:val="single" w:sz="4" w:space="0" w:color="000000"/>
            </w:tcBorders>
            <w:shd w:val="clear" w:color="auto" w:fill="auto"/>
            <w:vAlign w:val="center"/>
          </w:tcPr>
          <w:p w14:paraId="31CCBC41" w14:textId="5D2877F6"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165EDE6F" w14:textId="748EFC52"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00:1C:7F:A9:26:A9</w:t>
            </w:r>
          </w:p>
        </w:tc>
        <w:tc>
          <w:tcPr>
            <w:tcW w:w="1458" w:type="dxa"/>
            <w:tcBorders>
              <w:top w:val="nil"/>
              <w:left w:val="nil"/>
              <w:bottom w:val="single" w:sz="4" w:space="0" w:color="000000"/>
              <w:right w:val="single" w:sz="4" w:space="0" w:color="000000"/>
            </w:tcBorders>
            <w:shd w:val="clear" w:color="auto" w:fill="auto"/>
            <w:vAlign w:val="center"/>
          </w:tcPr>
          <w:p w14:paraId="5088137A" w14:textId="2C72BB78"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0F601048" w14:textId="488EB0CD"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735D4F47" w14:textId="252189E2"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5DB74EAD"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03328E6C" w14:textId="77777777" w:rsidTr="00D8340C">
        <w:trPr>
          <w:trHeight w:hRule="exact" w:val="1131"/>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BB3439"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14</w:t>
            </w:r>
          </w:p>
        </w:tc>
        <w:tc>
          <w:tcPr>
            <w:tcW w:w="1149" w:type="dxa"/>
            <w:tcBorders>
              <w:top w:val="nil"/>
              <w:left w:val="nil"/>
              <w:bottom w:val="single" w:sz="4" w:space="0" w:color="000000"/>
              <w:right w:val="single" w:sz="4" w:space="0" w:color="000000"/>
            </w:tcBorders>
            <w:shd w:val="clear" w:color="auto" w:fill="auto"/>
            <w:vAlign w:val="center"/>
          </w:tcPr>
          <w:p w14:paraId="20CF6013" w14:textId="12B35BAD"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4EA58BEC" w14:textId="05D0B4A6"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00:1C:7F:A9:26:C7</w:t>
            </w:r>
          </w:p>
        </w:tc>
        <w:tc>
          <w:tcPr>
            <w:tcW w:w="1458" w:type="dxa"/>
            <w:tcBorders>
              <w:top w:val="nil"/>
              <w:left w:val="nil"/>
              <w:bottom w:val="single" w:sz="4" w:space="0" w:color="000000"/>
              <w:right w:val="single" w:sz="4" w:space="0" w:color="000000"/>
            </w:tcBorders>
            <w:shd w:val="clear" w:color="auto" w:fill="auto"/>
            <w:vAlign w:val="center"/>
          </w:tcPr>
          <w:p w14:paraId="3FF5C077" w14:textId="32AEEBA5"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51E56601" w14:textId="7B92DA47"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688706DB" w14:textId="4BCCBE9E"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1F1EFF3D"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60F64452" w14:textId="77777777" w:rsidTr="00D8340C">
        <w:trPr>
          <w:trHeight w:hRule="exact" w:val="1099"/>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8E6EBF"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lastRenderedPageBreak/>
              <w:t>15</w:t>
            </w:r>
          </w:p>
        </w:tc>
        <w:tc>
          <w:tcPr>
            <w:tcW w:w="1149" w:type="dxa"/>
            <w:tcBorders>
              <w:top w:val="nil"/>
              <w:left w:val="nil"/>
              <w:bottom w:val="single" w:sz="4" w:space="0" w:color="000000"/>
              <w:right w:val="single" w:sz="4" w:space="0" w:color="000000"/>
            </w:tcBorders>
            <w:shd w:val="clear" w:color="auto" w:fill="auto"/>
            <w:vAlign w:val="center"/>
          </w:tcPr>
          <w:p w14:paraId="043B60FF" w14:textId="08B991BD"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7504C550" w14:textId="5218A712"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00:1C:7F:A9:31:35</w:t>
            </w:r>
          </w:p>
        </w:tc>
        <w:tc>
          <w:tcPr>
            <w:tcW w:w="1458" w:type="dxa"/>
            <w:tcBorders>
              <w:top w:val="nil"/>
              <w:left w:val="nil"/>
              <w:bottom w:val="single" w:sz="4" w:space="0" w:color="000000"/>
              <w:right w:val="single" w:sz="4" w:space="0" w:color="000000"/>
            </w:tcBorders>
            <w:shd w:val="clear" w:color="auto" w:fill="auto"/>
            <w:vAlign w:val="center"/>
          </w:tcPr>
          <w:p w14:paraId="5312947C" w14:textId="16CE4C36"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0AD72DCB" w14:textId="034E71F6"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7C0488ED" w14:textId="7376A2A3"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5505F78A"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57862362" w14:textId="77777777" w:rsidTr="00D8340C">
        <w:trPr>
          <w:trHeight w:hRule="exact" w:val="1000"/>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A7D9CD"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16</w:t>
            </w:r>
          </w:p>
        </w:tc>
        <w:tc>
          <w:tcPr>
            <w:tcW w:w="1149" w:type="dxa"/>
            <w:tcBorders>
              <w:top w:val="nil"/>
              <w:left w:val="nil"/>
              <w:bottom w:val="single" w:sz="4" w:space="0" w:color="000000"/>
              <w:right w:val="single" w:sz="4" w:space="0" w:color="000000"/>
            </w:tcBorders>
            <w:shd w:val="clear" w:color="auto" w:fill="auto"/>
            <w:vAlign w:val="center"/>
          </w:tcPr>
          <w:p w14:paraId="5C5B6969" w14:textId="294A30DE"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39E7B61D" w14:textId="1E41838D"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00:1C:7F:A9:31:5D</w:t>
            </w:r>
          </w:p>
        </w:tc>
        <w:tc>
          <w:tcPr>
            <w:tcW w:w="1458" w:type="dxa"/>
            <w:tcBorders>
              <w:top w:val="nil"/>
              <w:left w:val="nil"/>
              <w:bottom w:val="single" w:sz="4" w:space="0" w:color="000000"/>
              <w:right w:val="single" w:sz="4" w:space="0" w:color="000000"/>
            </w:tcBorders>
            <w:shd w:val="clear" w:color="auto" w:fill="auto"/>
            <w:vAlign w:val="center"/>
          </w:tcPr>
          <w:p w14:paraId="09424FA1" w14:textId="526075F6"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4FF585D7" w14:textId="599A51FB"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191C6558" w14:textId="1047EE71"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7168AB72"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0A5E6338" w14:textId="77777777" w:rsidTr="00D8340C">
        <w:trPr>
          <w:trHeight w:hRule="exact" w:val="987"/>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0840E4"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17</w:t>
            </w:r>
          </w:p>
        </w:tc>
        <w:tc>
          <w:tcPr>
            <w:tcW w:w="1149" w:type="dxa"/>
            <w:tcBorders>
              <w:top w:val="nil"/>
              <w:left w:val="nil"/>
              <w:bottom w:val="single" w:sz="4" w:space="0" w:color="000000"/>
              <w:right w:val="single" w:sz="4" w:space="0" w:color="000000"/>
            </w:tcBorders>
            <w:shd w:val="clear" w:color="auto" w:fill="auto"/>
            <w:vAlign w:val="center"/>
          </w:tcPr>
          <w:p w14:paraId="67AE3FF2" w14:textId="329319E0"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22D80DF1" w14:textId="50548263"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00:1C:7F:A9:33:1F</w:t>
            </w:r>
          </w:p>
        </w:tc>
        <w:tc>
          <w:tcPr>
            <w:tcW w:w="1458" w:type="dxa"/>
            <w:tcBorders>
              <w:top w:val="nil"/>
              <w:left w:val="nil"/>
              <w:bottom w:val="single" w:sz="4" w:space="0" w:color="000000"/>
              <w:right w:val="single" w:sz="4" w:space="0" w:color="000000"/>
            </w:tcBorders>
            <w:shd w:val="clear" w:color="auto" w:fill="auto"/>
            <w:vAlign w:val="center"/>
          </w:tcPr>
          <w:p w14:paraId="559BA706" w14:textId="551AEBE7"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4F636E2A" w14:textId="04D8D1E4"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34862B0F" w14:textId="0CF8CA8F"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1A2EA436"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4D86D1CE" w14:textId="77777777" w:rsidTr="00D8340C">
        <w:trPr>
          <w:trHeight w:hRule="exact" w:val="987"/>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110647"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18</w:t>
            </w:r>
          </w:p>
        </w:tc>
        <w:tc>
          <w:tcPr>
            <w:tcW w:w="1149" w:type="dxa"/>
            <w:tcBorders>
              <w:top w:val="nil"/>
              <w:left w:val="nil"/>
              <w:bottom w:val="single" w:sz="4" w:space="0" w:color="000000"/>
              <w:right w:val="single" w:sz="4" w:space="0" w:color="000000"/>
            </w:tcBorders>
            <w:shd w:val="clear" w:color="auto" w:fill="auto"/>
            <w:vAlign w:val="center"/>
          </w:tcPr>
          <w:p w14:paraId="422AAEB4" w14:textId="3F7F824D"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6000 Appliances</w:t>
            </w:r>
          </w:p>
        </w:tc>
        <w:tc>
          <w:tcPr>
            <w:tcW w:w="1563" w:type="dxa"/>
            <w:tcBorders>
              <w:top w:val="nil"/>
              <w:left w:val="nil"/>
              <w:bottom w:val="single" w:sz="4" w:space="0" w:color="000000"/>
              <w:right w:val="single" w:sz="4" w:space="0" w:color="000000"/>
            </w:tcBorders>
            <w:shd w:val="clear" w:color="auto" w:fill="auto"/>
            <w:vAlign w:val="center"/>
          </w:tcPr>
          <w:p w14:paraId="7A7D1238" w14:textId="19B6A036"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00:1C:7F:A9:33:D3</w:t>
            </w:r>
          </w:p>
        </w:tc>
        <w:tc>
          <w:tcPr>
            <w:tcW w:w="1458" w:type="dxa"/>
            <w:tcBorders>
              <w:top w:val="nil"/>
              <w:left w:val="nil"/>
              <w:bottom w:val="single" w:sz="4" w:space="0" w:color="000000"/>
              <w:right w:val="single" w:sz="4" w:space="0" w:color="000000"/>
            </w:tcBorders>
            <w:shd w:val="clear" w:color="auto" w:fill="auto"/>
            <w:vAlign w:val="center"/>
          </w:tcPr>
          <w:p w14:paraId="2B30DE97" w14:textId="0E2D0219"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CPAP-SG6600-SNBT</w:t>
            </w:r>
          </w:p>
        </w:tc>
        <w:tc>
          <w:tcPr>
            <w:tcW w:w="2321" w:type="dxa"/>
            <w:tcBorders>
              <w:top w:val="nil"/>
              <w:left w:val="nil"/>
              <w:bottom w:val="single" w:sz="4" w:space="0" w:color="000000"/>
              <w:right w:val="single" w:sz="4" w:space="0" w:color="000000"/>
            </w:tcBorders>
            <w:shd w:val="clear" w:color="auto" w:fill="auto"/>
            <w:vAlign w:val="center"/>
          </w:tcPr>
          <w:p w14:paraId="0CD7FE3B" w14:textId="6FB641AF"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5540D9D3" w14:textId="3E02D727"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33F15CED"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2CBC9C23" w14:textId="77777777" w:rsidTr="00D8340C">
        <w:trPr>
          <w:trHeight w:hRule="exact" w:val="986"/>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2BA048"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19</w:t>
            </w:r>
          </w:p>
        </w:tc>
        <w:tc>
          <w:tcPr>
            <w:tcW w:w="1149" w:type="dxa"/>
            <w:tcBorders>
              <w:top w:val="nil"/>
              <w:left w:val="nil"/>
              <w:bottom w:val="single" w:sz="4" w:space="0" w:color="000000"/>
              <w:right w:val="single" w:sz="4" w:space="0" w:color="000000"/>
            </w:tcBorders>
            <w:shd w:val="clear" w:color="auto" w:fill="auto"/>
            <w:vAlign w:val="center"/>
          </w:tcPr>
          <w:p w14:paraId="4CB0B8D5" w14:textId="0E04C152"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7000 Appliances</w:t>
            </w:r>
          </w:p>
        </w:tc>
        <w:tc>
          <w:tcPr>
            <w:tcW w:w="1563" w:type="dxa"/>
            <w:tcBorders>
              <w:top w:val="nil"/>
              <w:left w:val="nil"/>
              <w:bottom w:val="single" w:sz="4" w:space="0" w:color="000000"/>
              <w:right w:val="single" w:sz="4" w:space="0" w:color="000000"/>
            </w:tcBorders>
            <w:shd w:val="clear" w:color="auto" w:fill="auto"/>
            <w:vAlign w:val="center"/>
          </w:tcPr>
          <w:p w14:paraId="32AF9294" w14:textId="67792B92"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00:1C:7F:A9:FB:FB</w:t>
            </w:r>
          </w:p>
        </w:tc>
        <w:tc>
          <w:tcPr>
            <w:tcW w:w="1458" w:type="dxa"/>
            <w:tcBorders>
              <w:top w:val="nil"/>
              <w:left w:val="nil"/>
              <w:bottom w:val="single" w:sz="4" w:space="0" w:color="000000"/>
              <w:right w:val="single" w:sz="4" w:space="0" w:color="000000"/>
            </w:tcBorders>
            <w:shd w:val="clear" w:color="auto" w:fill="auto"/>
            <w:vAlign w:val="center"/>
          </w:tcPr>
          <w:p w14:paraId="14971162" w14:textId="2E897681"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CPAP-SG7000-PLUS-SNBT</w:t>
            </w:r>
          </w:p>
        </w:tc>
        <w:tc>
          <w:tcPr>
            <w:tcW w:w="2321" w:type="dxa"/>
            <w:tcBorders>
              <w:top w:val="nil"/>
              <w:left w:val="nil"/>
              <w:bottom w:val="single" w:sz="4" w:space="0" w:color="000000"/>
              <w:right w:val="single" w:sz="4" w:space="0" w:color="000000"/>
            </w:tcBorders>
            <w:shd w:val="clear" w:color="auto" w:fill="auto"/>
            <w:vAlign w:val="center"/>
          </w:tcPr>
          <w:p w14:paraId="0282995F" w14:textId="6A93ED01"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674290E6" w14:textId="47F83DC4"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7FBDBB05"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07BB8671" w14:textId="77777777" w:rsidTr="00D8340C">
        <w:trPr>
          <w:trHeight w:hRule="exact" w:val="1014"/>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BEC527"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20</w:t>
            </w:r>
          </w:p>
        </w:tc>
        <w:tc>
          <w:tcPr>
            <w:tcW w:w="1149" w:type="dxa"/>
            <w:tcBorders>
              <w:top w:val="nil"/>
              <w:left w:val="nil"/>
              <w:bottom w:val="single" w:sz="4" w:space="0" w:color="000000"/>
              <w:right w:val="single" w:sz="4" w:space="0" w:color="000000"/>
            </w:tcBorders>
            <w:shd w:val="clear" w:color="auto" w:fill="auto"/>
            <w:vAlign w:val="center"/>
          </w:tcPr>
          <w:p w14:paraId="639E4C39" w14:textId="19667274"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7000 Appliances</w:t>
            </w:r>
          </w:p>
        </w:tc>
        <w:tc>
          <w:tcPr>
            <w:tcW w:w="1563" w:type="dxa"/>
            <w:tcBorders>
              <w:top w:val="nil"/>
              <w:left w:val="nil"/>
              <w:bottom w:val="single" w:sz="4" w:space="0" w:color="000000"/>
              <w:right w:val="single" w:sz="4" w:space="0" w:color="000000"/>
            </w:tcBorders>
            <w:shd w:val="clear" w:color="auto" w:fill="auto"/>
            <w:vAlign w:val="center"/>
          </w:tcPr>
          <w:p w14:paraId="4ADF057E" w14:textId="0A419559"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00:1C:7F:AA:02:13</w:t>
            </w:r>
          </w:p>
        </w:tc>
        <w:tc>
          <w:tcPr>
            <w:tcW w:w="1458" w:type="dxa"/>
            <w:tcBorders>
              <w:top w:val="nil"/>
              <w:left w:val="nil"/>
              <w:bottom w:val="single" w:sz="4" w:space="0" w:color="000000"/>
              <w:right w:val="single" w:sz="4" w:space="0" w:color="000000"/>
            </w:tcBorders>
            <w:shd w:val="clear" w:color="auto" w:fill="auto"/>
            <w:vAlign w:val="center"/>
          </w:tcPr>
          <w:p w14:paraId="68E283FE" w14:textId="110B3C92"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CPAP-SG7000-PLUS-SNBT</w:t>
            </w:r>
          </w:p>
        </w:tc>
        <w:tc>
          <w:tcPr>
            <w:tcW w:w="2321" w:type="dxa"/>
            <w:tcBorders>
              <w:top w:val="nil"/>
              <w:left w:val="nil"/>
              <w:bottom w:val="single" w:sz="4" w:space="0" w:color="000000"/>
              <w:right w:val="single" w:sz="4" w:space="0" w:color="000000"/>
            </w:tcBorders>
            <w:shd w:val="clear" w:color="auto" w:fill="auto"/>
            <w:vAlign w:val="center"/>
          </w:tcPr>
          <w:p w14:paraId="54EEA394" w14:textId="771F5A38"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62064BB7" w14:textId="08D5047E"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26939B5A"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32085B61" w14:textId="77777777" w:rsidTr="00D8340C">
        <w:trPr>
          <w:trHeight w:hRule="exact" w:val="987"/>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021601D"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21</w:t>
            </w:r>
          </w:p>
        </w:tc>
        <w:tc>
          <w:tcPr>
            <w:tcW w:w="1149" w:type="dxa"/>
            <w:tcBorders>
              <w:top w:val="nil"/>
              <w:left w:val="nil"/>
              <w:bottom w:val="single" w:sz="4" w:space="0" w:color="000000"/>
              <w:right w:val="single" w:sz="4" w:space="0" w:color="000000"/>
            </w:tcBorders>
            <w:shd w:val="clear" w:color="auto" w:fill="auto"/>
            <w:vAlign w:val="center"/>
          </w:tcPr>
          <w:p w14:paraId="5B7101D0" w14:textId="6F1A09D9"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7000 Appliances</w:t>
            </w:r>
          </w:p>
        </w:tc>
        <w:tc>
          <w:tcPr>
            <w:tcW w:w="1563" w:type="dxa"/>
            <w:tcBorders>
              <w:top w:val="nil"/>
              <w:left w:val="nil"/>
              <w:bottom w:val="single" w:sz="4" w:space="0" w:color="000000"/>
              <w:right w:val="single" w:sz="4" w:space="0" w:color="000000"/>
            </w:tcBorders>
            <w:shd w:val="clear" w:color="auto" w:fill="auto"/>
            <w:vAlign w:val="center"/>
          </w:tcPr>
          <w:p w14:paraId="195F7B21" w14:textId="54F8ACE3"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00:1C:7F:AA:02:27</w:t>
            </w:r>
          </w:p>
        </w:tc>
        <w:tc>
          <w:tcPr>
            <w:tcW w:w="1458" w:type="dxa"/>
            <w:tcBorders>
              <w:top w:val="nil"/>
              <w:left w:val="nil"/>
              <w:bottom w:val="single" w:sz="4" w:space="0" w:color="000000"/>
              <w:right w:val="single" w:sz="4" w:space="0" w:color="000000"/>
            </w:tcBorders>
            <w:shd w:val="clear" w:color="auto" w:fill="auto"/>
            <w:vAlign w:val="center"/>
          </w:tcPr>
          <w:p w14:paraId="7F037069" w14:textId="630D5F66"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CPAP-SG7000-PLUS-SNBT</w:t>
            </w:r>
          </w:p>
        </w:tc>
        <w:tc>
          <w:tcPr>
            <w:tcW w:w="2321" w:type="dxa"/>
            <w:tcBorders>
              <w:top w:val="nil"/>
              <w:left w:val="nil"/>
              <w:bottom w:val="single" w:sz="4" w:space="0" w:color="000000"/>
              <w:right w:val="single" w:sz="4" w:space="0" w:color="000000"/>
            </w:tcBorders>
            <w:shd w:val="clear" w:color="auto" w:fill="auto"/>
            <w:vAlign w:val="center"/>
          </w:tcPr>
          <w:p w14:paraId="41FC5AAA" w14:textId="1311AB37"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092F029A" w14:textId="27E22AAF"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6B83956D" w14:textId="77777777" w:rsidR="00A03B1E" w:rsidRPr="0048405B" w:rsidRDefault="00A03B1E" w:rsidP="00A03B1E">
            <w:pPr>
              <w:spacing w:before="0"/>
              <w:jc w:val="left"/>
              <w:rPr>
                <w:rFonts w:asciiTheme="minorHAnsi" w:hAnsiTheme="minorHAnsi" w:cstheme="minorHAnsi"/>
                <w:sz w:val="16"/>
                <w:szCs w:val="16"/>
              </w:rPr>
            </w:pPr>
          </w:p>
        </w:tc>
      </w:tr>
      <w:tr w:rsidR="00A03B1E" w:rsidRPr="00EC3749" w14:paraId="201E9645" w14:textId="77777777" w:rsidTr="00D8340C">
        <w:trPr>
          <w:trHeight w:hRule="exact" w:val="987"/>
        </w:trPr>
        <w:tc>
          <w:tcPr>
            <w:tcW w:w="38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5A6578E" w14:textId="77777777" w:rsidR="00A03B1E" w:rsidRPr="0048405B" w:rsidRDefault="00A03B1E" w:rsidP="00A03B1E">
            <w:pPr>
              <w:spacing w:before="0"/>
              <w:jc w:val="left"/>
              <w:rPr>
                <w:rFonts w:asciiTheme="minorHAnsi" w:hAnsiTheme="minorHAnsi" w:cstheme="minorHAnsi"/>
                <w:sz w:val="16"/>
                <w:szCs w:val="16"/>
              </w:rPr>
            </w:pPr>
            <w:r w:rsidRPr="0048405B">
              <w:rPr>
                <w:rFonts w:asciiTheme="minorHAnsi" w:hAnsiTheme="minorHAnsi" w:cstheme="minorHAnsi"/>
                <w:sz w:val="16"/>
                <w:szCs w:val="16"/>
              </w:rPr>
              <w:t>22</w:t>
            </w:r>
          </w:p>
        </w:tc>
        <w:tc>
          <w:tcPr>
            <w:tcW w:w="1149" w:type="dxa"/>
            <w:tcBorders>
              <w:top w:val="nil"/>
              <w:left w:val="nil"/>
              <w:bottom w:val="single" w:sz="4" w:space="0" w:color="000000"/>
              <w:right w:val="single" w:sz="4" w:space="0" w:color="000000"/>
            </w:tcBorders>
            <w:shd w:val="clear" w:color="auto" w:fill="auto"/>
            <w:vAlign w:val="center"/>
          </w:tcPr>
          <w:p w14:paraId="5979A8B8" w14:textId="2A8C3CEA"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7000 Appliances</w:t>
            </w:r>
          </w:p>
        </w:tc>
        <w:tc>
          <w:tcPr>
            <w:tcW w:w="1563" w:type="dxa"/>
            <w:tcBorders>
              <w:top w:val="nil"/>
              <w:left w:val="nil"/>
              <w:bottom w:val="single" w:sz="4" w:space="0" w:color="000000"/>
              <w:right w:val="single" w:sz="4" w:space="0" w:color="000000"/>
            </w:tcBorders>
            <w:shd w:val="clear" w:color="auto" w:fill="auto"/>
            <w:vAlign w:val="center"/>
          </w:tcPr>
          <w:p w14:paraId="2B4A7549" w14:textId="61099F78"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00:1C:7F:AA:02:63</w:t>
            </w:r>
          </w:p>
        </w:tc>
        <w:tc>
          <w:tcPr>
            <w:tcW w:w="1458" w:type="dxa"/>
            <w:tcBorders>
              <w:top w:val="nil"/>
              <w:left w:val="nil"/>
              <w:bottom w:val="single" w:sz="4" w:space="0" w:color="000000"/>
              <w:right w:val="single" w:sz="4" w:space="0" w:color="000000"/>
            </w:tcBorders>
            <w:shd w:val="clear" w:color="auto" w:fill="auto"/>
            <w:vAlign w:val="center"/>
          </w:tcPr>
          <w:p w14:paraId="62822E36" w14:textId="49379CDA"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CPAP-SG7000-PLUS-SNBT</w:t>
            </w:r>
          </w:p>
        </w:tc>
        <w:tc>
          <w:tcPr>
            <w:tcW w:w="2321" w:type="dxa"/>
            <w:tcBorders>
              <w:top w:val="nil"/>
              <w:left w:val="nil"/>
              <w:bottom w:val="single" w:sz="4" w:space="0" w:color="000000"/>
              <w:right w:val="single" w:sz="4" w:space="0" w:color="000000"/>
            </w:tcBorders>
            <w:shd w:val="clear" w:color="auto" w:fill="auto"/>
            <w:vAlign w:val="center"/>
          </w:tcPr>
          <w:p w14:paraId="3733AC67" w14:textId="7589445D" w:rsidR="00A03B1E" w:rsidRPr="0039550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000000"/>
              <w:right w:val="single" w:sz="4" w:space="0" w:color="000000"/>
            </w:tcBorders>
            <w:shd w:val="clear" w:color="auto" w:fill="auto"/>
            <w:vAlign w:val="center"/>
          </w:tcPr>
          <w:p w14:paraId="5469BCA4" w14:textId="2E109694" w:rsidR="00A03B1E" w:rsidRPr="0048405B"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000000"/>
              <w:right w:val="single" w:sz="4" w:space="0" w:color="000000"/>
            </w:tcBorders>
          </w:tcPr>
          <w:p w14:paraId="7776B585" w14:textId="77777777" w:rsidR="00A03B1E" w:rsidRPr="0048405B" w:rsidRDefault="00A03B1E" w:rsidP="00A03B1E">
            <w:pPr>
              <w:spacing w:before="0"/>
              <w:jc w:val="left"/>
              <w:rPr>
                <w:rFonts w:asciiTheme="minorHAnsi" w:hAnsiTheme="minorHAnsi" w:cstheme="minorHAnsi"/>
                <w:sz w:val="16"/>
                <w:szCs w:val="16"/>
              </w:rPr>
            </w:pPr>
          </w:p>
        </w:tc>
      </w:tr>
      <w:tr w:rsidR="00A03B1E" w:rsidRPr="00645D3E" w14:paraId="2986F6DD" w14:textId="77777777" w:rsidTr="00D8340C">
        <w:trPr>
          <w:trHeight w:hRule="exact" w:val="1000"/>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50779EB8" w14:textId="77777777" w:rsidR="00A03B1E" w:rsidRPr="00645D3E" w:rsidRDefault="00A03B1E" w:rsidP="00A03B1E">
            <w:pPr>
              <w:spacing w:before="0"/>
              <w:jc w:val="center"/>
              <w:rPr>
                <w:rFonts w:asciiTheme="minorHAnsi" w:hAnsiTheme="minorHAnsi" w:cstheme="minorHAnsi"/>
                <w:sz w:val="16"/>
                <w:szCs w:val="16"/>
              </w:rPr>
            </w:pPr>
            <w:r w:rsidRPr="00645D3E">
              <w:rPr>
                <w:rFonts w:asciiTheme="minorHAnsi" w:hAnsiTheme="minorHAnsi" w:cstheme="minorHAnsi"/>
                <w:sz w:val="16"/>
                <w:szCs w:val="16"/>
              </w:rPr>
              <w:t>23</w:t>
            </w:r>
          </w:p>
        </w:tc>
        <w:tc>
          <w:tcPr>
            <w:tcW w:w="1149" w:type="dxa"/>
            <w:tcBorders>
              <w:top w:val="nil"/>
              <w:left w:val="nil"/>
              <w:bottom w:val="single" w:sz="4" w:space="0" w:color="000000"/>
              <w:right w:val="single" w:sz="4" w:space="0" w:color="000000"/>
            </w:tcBorders>
            <w:shd w:val="clear" w:color="auto" w:fill="auto"/>
            <w:vAlign w:val="center"/>
          </w:tcPr>
          <w:p w14:paraId="1810E7E4" w14:textId="4D6D69BB"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Smart-1 Appliances</w:t>
            </w:r>
          </w:p>
        </w:tc>
        <w:tc>
          <w:tcPr>
            <w:tcW w:w="1563" w:type="dxa"/>
            <w:tcBorders>
              <w:top w:val="nil"/>
              <w:left w:val="nil"/>
              <w:bottom w:val="single" w:sz="4" w:space="0" w:color="000000"/>
              <w:right w:val="single" w:sz="4" w:space="0" w:color="000000"/>
            </w:tcBorders>
            <w:shd w:val="clear" w:color="auto" w:fill="auto"/>
            <w:vAlign w:val="center"/>
          </w:tcPr>
          <w:p w14:paraId="5B9CD0A5" w14:textId="797E0D16"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24:6E:96:9B:62:BB</w:t>
            </w:r>
          </w:p>
        </w:tc>
        <w:tc>
          <w:tcPr>
            <w:tcW w:w="1458" w:type="dxa"/>
            <w:tcBorders>
              <w:top w:val="nil"/>
              <w:left w:val="nil"/>
              <w:bottom w:val="single" w:sz="4" w:space="0" w:color="000000"/>
              <w:right w:val="single" w:sz="4" w:space="0" w:color="000000"/>
            </w:tcBorders>
            <w:shd w:val="clear" w:color="auto" w:fill="auto"/>
            <w:vAlign w:val="center"/>
          </w:tcPr>
          <w:p w14:paraId="29FD3A56" w14:textId="73C9033E"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CPAP-NGSM5050</w:t>
            </w:r>
          </w:p>
        </w:tc>
        <w:tc>
          <w:tcPr>
            <w:tcW w:w="2321" w:type="dxa"/>
            <w:tcBorders>
              <w:top w:val="nil"/>
              <w:left w:val="nil"/>
              <w:bottom w:val="single" w:sz="4" w:space="0" w:color="000000"/>
              <w:right w:val="single" w:sz="4" w:space="0" w:color="000000"/>
            </w:tcBorders>
            <w:shd w:val="clear" w:color="auto" w:fill="auto"/>
            <w:vAlign w:val="center"/>
          </w:tcPr>
          <w:p w14:paraId="72B3BA66" w14:textId="018E6447" w:rsidR="00A03B1E" w:rsidRPr="00645D3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SmartEvent, SmartReporter and Compliance blades for 50 gateways (Smart-1 and open server) 1 year subscription subscription</w:t>
            </w:r>
          </w:p>
        </w:tc>
        <w:tc>
          <w:tcPr>
            <w:tcW w:w="1543" w:type="dxa"/>
            <w:tcBorders>
              <w:top w:val="nil"/>
              <w:left w:val="nil"/>
              <w:bottom w:val="single" w:sz="4" w:space="0" w:color="000000"/>
              <w:right w:val="single" w:sz="4" w:space="0" w:color="000000"/>
            </w:tcBorders>
            <w:shd w:val="clear" w:color="auto" w:fill="auto"/>
            <w:vAlign w:val="center"/>
          </w:tcPr>
          <w:p w14:paraId="7402CDFE" w14:textId="4EA9A9EB"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CPSB-EVS-COMP-50-1Y</w:t>
            </w:r>
          </w:p>
        </w:tc>
        <w:tc>
          <w:tcPr>
            <w:tcW w:w="1348" w:type="dxa"/>
            <w:tcBorders>
              <w:top w:val="nil"/>
              <w:left w:val="nil"/>
              <w:bottom w:val="single" w:sz="4" w:space="0" w:color="000000"/>
              <w:right w:val="single" w:sz="4" w:space="0" w:color="000000"/>
            </w:tcBorders>
          </w:tcPr>
          <w:p w14:paraId="2AA57BB1" w14:textId="77777777" w:rsidR="00A03B1E" w:rsidRPr="00645D3E" w:rsidRDefault="00A03B1E" w:rsidP="00A03B1E">
            <w:pPr>
              <w:spacing w:before="0"/>
              <w:jc w:val="left"/>
              <w:rPr>
                <w:rFonts w:asciiTheme="minorHAnsi" w:hAnsiTheme="minorHAnsi" w:cstheme="minorHAnsi"/>
                <w:sz w:val="16"/>
                <w:szCs w:val="16"/>
              </w:rPr>
            </w:pPr>
          </w:p>
        </w:tc>
      </w:tr>
      <w:tr w:rsidR="00A03B1E" w:rsidRPr="00645D3E" w14:paraId="4AB2D391" w14:textId="77777777" w:rsidTr="00D8340C">
        <w:trPr>
          <w:trHeight w:hRule="exact" w:val="986"/>
        </w:trPr>
        <w:tc>
          <w:tcPr>
            <w:tcW w:w="387" w:type="dxa"/>
            <w:tcBorders>
              <w:top w:val="nil"/>
              <w:left w:val="single" w:sz="4" w:space="0" w:color="auto"/>
              <w:bottom w:val="single" w:sz="4" w:space="0" w:color="auto"/>
              <w:right w:val="single" w:sz="4" w:space="0" w:color="auto"/>
            </w:tcBorders>
            <w:shd w:val="clear" w:color="auto" w:fill="auto"/>
            <w:vAlign w:val="center"/>
            <w:hideMark/>
          </w:tcPr>
          <w:p w14:paraId="39B953A7" w14:textId="77777777" w:rsidR="00A03B1E" w:rsidRPr="00645D3E" w:rsidRDefault="00A03B1E" w:rsidP="00A03B1E">
            <w:pPr>
              <w:spacing w:before="0"/>
              <w:jc w:val="center"/>
              <w:rPr>
                <w:rFonts w:asciiTheme="minorHAnsi" w:hAnsiTheme="minorHAnsi" w:cstheme="minorHAnsi"/>
                <w:sz w:val="16"/>
                <w:szCs w:val="16"/>
              </w:rPr>
            </w:pPr>
            <w:r w:rsidRPr="00645D3E">
              <w:rPr>
                <w:rFonts w:asciiTheme="minorHAnsi" w:hAnsiTheme="minorHAnsi" w:cstheme="minorHAnsi"/>
                <w:sz w:val="16"/>
                <w:szCs w:val="16"/>
              </w:rPr>
              <w:t>24</w:t>
            </w:r>
          </w:p>
        </w:tc>
        <w:tc>
          <w:tcPr>
            <w:tcW w:w="1149" w:type="dxa"/>
            <w:tcBorders>
              <w:top w:val="nil"/>
              <w:left w:val="nil"/>
              <w:bottom w:val="single" w:sz="4" w:space="0" w:color="auto"/>
              <w:right w:val="single" w:sz="4" w:space="0" w:color="000000"/>
            </w:tcBorders>
            <w:shd w:val="clear" w:color="auto" w:fill="auto"/>
            <w:vAlign w:val="center"/>
          </w:tcPr>
          <w:p w14:paraId="15CAFF91" w14:textId="5DE88A11"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Threat Emulation Appliances</w:t>
            </w:r>
          </w:p>
        </w:tc>
        <w:tc>
          <w:tcPr>
            <w:tcW w:w="1563" w:type="dxa"/>
            <w:tcBorders>
              <w:top w:val="nil"/>
              <w:left w:val="nil"/>
              <w:bottom w:val="single" w:sz="4" w:space="0" w:color="auto"/>
              <w:right w:val="single" w:sz="4" w:space="0" w:color="000000"/>
            </w:tcBorders>
            <w:shd w:val="clear" w:color="auto" w:fill="auto"/>
            <w:vAlign w:val="center"/>
          </w:tcPr>
          <w:p w14:paraId="27BB259C" w14:textId="3D05907B"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00:1C:7F:84:64:B8</w:t>
            </w:r>
          </w:p>
        </w:tc>
        <w:tc>
          <w:tcPr>
            <w:tcW w:w="1458" w:type="dxa"/>
            <w:tcBorders>
              <w:top w:val="nil"/>
              <w:left w:val="nil"/>
              <w:bottom w:val="single" w:sz="4" w:space="0" w:color="auto"/>
              <w:right w:val="single" w:sz="4" w:space="0" w:color="000000"/>
            </w:tcBorders>
            <w:shd w:val="clear" w:color="auto" w:fill="auto"/>
            <w:vAlign w:val="center"/>
          </w:tcPr>
          <w:p w14:paraId="519E9388" w14:textId="1984A484"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CPAP-SBTE250X-8VM</w:t>
            </w:r>
          </w:p>
        </w:tc>
        <w:tc>
          <w:tcPr>
            <w:tcW w:w="2321" w:type="dxa"/>
            <w:tcBorders>
              <w:top w:val="nil"/>
              <w:left w:val="nil"/>
              <w:bottom w:val="single" w:sz="4" w:space="0" w:color="auto"/>
              <w:right w:val="single" w:sz="4" w:space="0" w:color="000000"/>
            </w:tcBorders>
            <w:shd w:val="clear" w:color="auto" w:fill="auto"/>
            <w:vAlign w:val="center"/>
          </w:tcPr>
          <w:p w14:paraId="4B8EBBA5" w14:textId="10A809AA" w:rsidR="00A03B1E" w:rsidRPr="00645D3E" w:rsidRDefault="00A03B1E" w:rsidP="00A03B1E">
            <w:pPr>
              <w:spacing w:before="0"/>
              <w:jc w:val="left"/>
              <w:rPr>
                <w:rFonts w:asciiTheme="minorHAnsi" w:hAnsiTheme="minorHAnsi" w:cstheme="minorHAnsi"/>
                <w:sz w:val="16"/>
                <w:szCs w:val="16"/>
                <w:lang w:val="en-GB"/>
              </w:rPr>
            </w:pPr>
            <w:r>
              <w:rPr>
                <w:rFonts w:ascii="Arial" w:hAnsi="Arial" w:cs="Arial"/>
                <w:sz w:val="16"/>
                <w:szCs w:val="16"/>
              </w:rPr>
              <w:t>Enterprise Based Protection - Next Generation Threat Extraction Package Including IPS, APCL, URLF, AV, ABOT, ASPM, TX and TE blades</w:t>
            </w:r>
          </w:p>
        </w:tc>
        <w:tc>
          <w:tcPr>
            <w:tcW w:w="1543" w:type="dxa"/>
            <w:tcBorders>
              <w:top w:val="nil"/>
              <w:left w:val="nil"/>
              <w:bottom w:val="single" w:sz="4" w:space="0" w:color="auto"/>
              <w:right w:val="single" w:sz="4" w:space="0" w:color="000000"/>
            </w:tcBorders>
            <w:shd w:val="clear" w:color="auto" w:fill="auto"/>
            <w:vAlign w:val="center"/>
          </w:tcPr>
          <w:p w14:paraId="3DC190B8" w14:textId="19876A98" w:rsidR="00A03B1E" w:rsidRPr="00645D3E" w:rsidRDefault="00A03B1E" w:rsidP="00A03B1E">
            <w:pPr>
              <w:spacing w:before="0"/>
              <w:jc w:val="left"/>
              <w:rPr>
                <w:rFonts w:asciiTheme="minorHAnsi" w:hAnsiTheme="minorHAnsi" w:cstheme="minorHAnsi"/>
                <w:sz w:val="16"/>
                <w:szCs w:val="16"/>
              </w:rPr>
            </w:pPr>
            <w:r>
              <w:rPr>
                <w:rFonts w:ascii="Arial" w:hAnsi="Arial" w:cs="Arial"/>
                <w:sz w:val="16"/>
                <w:szCs w:val="16"/>
              </w:rPr>
              <w:t>CPEBP-NGTX</w:t>
            </w:r>
          </w:p>
        </w:tc>
        <w:tc>
          <w:tcPr>
            <w:tcW w:w="1348" w:type="dxa"/>
            <w:tcBorders>
              <w:top w:val="nil"/>
              <w:left w:val="nil"/>
              <w:bottom w:val="single" w:sz="4" w:space="0" w:color="auto"/>
              <w:right w:val="single" w:sz="4" w:space="0" w:color="000000"/>
            </w:tcBorders>
          </w:tcPr>
          <w:p w14:paraId="45D9AC46" w14:textId="77777777" w:rsidR="00A03B1E" w:rsidRPr="00645D3E" w:rsidRDefault="00A03B1E" w:rsidP="00A03B1E">
            <w:pPr>
              <w:spacing w:before="0"/>
              <w:jc w:val="left"/>
              <w:rPr>
                <w:rFonts w:asciiTheme="minorHAnsi" w:hAnsiTheme="minorHAnsi" w:cstheme="minorHAnsi"/>
                <w:sz w:val="16"/>
                <w:szCs w:val="16"/>
              </w:rPr>
            </w:pPr>
          </w:p>
        </w:tc>
      </w:tr>
      <w:tr w:rsidR="00A03B1E" w:rsidRPr="00645D3E" w14:paraId="6BC984C2" w14:textId="77777777" w:rsidTr="00A03B1E">
        <w:trPr>
          <w:trHeight w:hRule="exact" w:val="624"/>
        </w:trPr>
        <w:tc>
          <w:tcPr>
            <w:tcW w:w="842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96B4F38" w14:textId="77777777" w:rsidR="00A03B1E" w:rsidRPr="00645D3E" w:rsidRDefault="00A03B1E" w:rsidP="00A03B1E">
            <w:pPr>
              <w:spacing w:before="0"/>
              <w:jc w:val="center"/>
              <w:rPr>
                <w:rFonts w:asciiTheme="minorHAnsi" w:hAnsiTheme="minorHAnsi" w:cstheme="minorHAnsi"/>
                <w:sz w:val="16"/>
                <w:szCs w:val="16"/>
              </w:rPr>
            </w:pPr>
            <w:r>
              <w:rPr>
                <w:rFonts w:asciiTheme="minorHAnsi" w:hAnsiTheme="minorHAnsi" w:cstheme="minorHAnsi"/>
                <w:sz w:val="16"/>
                <w:szCs w:val="16"/>
              </w:rPr>
              <w:t>RAZEM TABELA 2</w:t>
            </w:r>
          </w:p>
        </w:tc>
        <w:tc>
          <w:tcPr>
            <w:tcW w:w="1348" w:type="dxa"/>
            <w:tcBorders>
              <w:top w:val="single" w:sz="4" w:space="0" w:color="auto"/>
              <w:left w:val="nil"/>
              <w:bottom w:val="single" w:sz="4" w:space="0" w:color="000000"/>
              <w:right w:val="single" w:sz="4" w:space="0" w:color="000000"/>
            </w:tcBorders>
          </w:tcPr>
          <w:p w14:paraId="34CB069D" w14:textId="77777777" w:rsidR="00A03B1E" w:rsidRPr="00645D3E" w:rsidRDefault="00A03B1E" w:rsidP="00A03B1E">
            <w:pPr>
              <w:spacing w:before="0"/>
              <w:jc w:val="left"/>
              <w:rPr>
                <w:rFonts w:asciiTheme="minorHAnsi" w:hAnsiTheme="minorHAnsi" w:cstheme="minorHAnsi"/>
                <w:sz w:val="16"/>
                <w:szCs w:val="16"/>
              </w:rPr>
            </w:pPr>
          </w:p>
        </w:tc>
      </w:tr>
    </w:tbl>
    <w:p w14:paraId="2CF6EA82" w14:textId="77777777" w:rsidR="00A25BAF" w:rsidRPr="00D802C4" w:rsidRDefault="00A25BAF" w:rsidP="00A25BAF">
      <w:pPr>
        <w:pStyle w:val="Akapitzlist"/>
        <w:widowControl w:val="0"/>
        <w:ind w:left="0"/>
        <w:rPr>
          <w:rFonts w:asciiTheme="minorHAnsi" w:hAnsiTheme="minorHAnsi" w:cstheme="minorHAnsi"/>
          <w:bCs/>
          <w:sz w:val="20"/>
          <w:szCs w:val="20"/>
        </w:rPr>
      </w:pPr>
    </w:p>
    <w:tbl>
      <w:tblPr>
        <w:tblW w:w="10201" w:type="dxa"/>
        <w:tblCellMar>
          <w:left w:w="70" w:type="dxa"/>
          <w:right w:w="70" w:type="dxa"/>
        </w:tblCellMar>
        <w:tblLook w:val="04A0" w:firstRow="1" w:lastRow="0" w:firstColumn="1" w:lastColumn="0" w:noHBand="0" w:noVBand="1"/>
      </w:tblPr>
      <w:tblGrid>
        <w:gridCol w:w="8655"/>
        <w:gridCol w:w="1546"/>
      </w:tblGrid>
      <w:tr w:rsidR="00A25BAF" w:rsidRPr="00207ECE" w14:paraId="73D2EAA5" w14:textId="77777777" w:rsidTr="00A03B1E">
        <w:trPr>
          <w:trHeight w:hRule="exact" w:val="1280"/>
        </w:trPr>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178F4396" w14:textId="77777777" w:rsidR="00A25BAF" w:rsidRPr="006908FA" w:rsidRDefault="00A25BAF" w:rsidP="00A03B1E">
            <w:pPr>
              <w:spacing w:before="0"/>
              <w:jc w:val="center"/>
              <w:rPr>
                <w:rFonts w:asciiTheme="minorHAnsi" w:hAnsiTheme="minorHAnsi" w:cstheme="minorHAnsi"/>
                <w:b/>
                <w:sz w:val="20"/>
                <w:szCs w:val="20"/>
              </w:rPr>
            </w:pPr>
            <w:r w:rsidRPr="006908FA">
              <w:rPr>
                <w:rFonts w:asciiTheme="minorHAnsi" w:hAnsiTheme="minorHAnsi" w:cstheme="minorHAnsi"/>
                <w:b/>
                <w:sz w:val="20"/>
                <w:szCs w:val="20"/>
              </w:rPr>
              <w:t>RAZEM</w:t>
            </w:r>
            <w:r>
              <w:rPr>
                <w:rFonts w:asciiTheme="minorHAnsi" w:hAnsiTheme="minorHAnsi" w:cstheme="minorHAnsi"/>
                <w:b/>
                <w:sz w:val="20"/>
                <w:szCs w:val="20"/>
              </w:rPr>
              <w:t xml:space="preserve"> – TABELA 1</w:t>
            </w:r>
          </w:p>
        </w:tc>
        <w:tc>
          <w:tcPr>
            <w:tcW w:w="1546" w:type="dxa"/>
            <w:tcBorders>
              <w:top w:val="single" w:sz="4" w:space="0" w:color="auto"/>
              <w:left w:val="nil"/>
              <w:bottom w:val="single" w:sz="4" w:space="0" w:color="auto"/>
              <w:right w:val="single" w:sz="4" w:space="0" w:color="auto"/>
            </w:tcBorders>
          </w:tcPr>
          <w:p w14:paraId="6E209A78" w14:textId="77777777" w:rsidR="00A25BAF" w:rsidRPr="00207ECE" w:rsidRDefault="00A25BAF" w:rsidP="00A03B1E">
            <w:pPr>
              <w:spacing w:before="0"/>
              <w:jc w:val="left"/>
              <w:rPr>
                <w:rFonts w:asciiTheme="minorHAnsi" w:hAnsiTheme="minorHAnsi" w:cstheme="minorHAnsi"/>
                <w:sz w:val="20"/>
                <w:szCs w:val="20"/>
              </w:rPr>
            </w:pPr>
          </w:p>
        </w:tc>
      </w:tr>
      <w:tr w:rsidR="00A25BAF" w:rsidRPr="00D802C4" w14:paraId="55FB61E7" w14:textId="77777777" w:rsidTr="00A03B1E">
        <w:trPr>
          <w:trHeight w:hRule="exact" w:val="1280"/>
        </w:trPr>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7D80C249" w14:textId="77777777" w:rsidR="00A25BAF" w:rsidRPr="00D802C4" w:rsidRDefault="00A25BAF" w:rsidP="00A03B1E">
            <w:pPr>
              <w:spacing w:before="0"/>
              <w:jc w:val="center"/>
              <w:rPr>
                <w:rFonts w:asciiTheme="minorHAnsi" w:hAnsiTheme="minorHAnsi" w:cstheme="minorHAnsi"/>
                <w:b/>
                <w:sz w:val="20"/>
                <w:szCs w:val="20"/>
              </w:rPr>
            </w:pPr>
            <w:r w:rsidRPr="00D802C4">
              <w:rPr>
                <w:rFonts w:asciiTheme="minorHAnsi" w:hAnsiTheme="minorHAnsi" w:cstheme="minorHAnsi"/>
                <w:b/>
                <w:sz w:val="20"/>
                <w:szCs w:val="20"/>
              </w:rPr>
              <w:lastRenderedPageBreak/>
              <w:t>RAZEM – TABELA 2</w:t>
            </w:r>
          </w:p>
        </w:tc>
        <w:tc>
          <w:tcPr>
            <w:tcW w:w="1546" w:type="dxa"/>
            <w:tcBorders>
              <w:top w:val="single" w:sz="4" w:space="0" w:color="auto"/>
              <w:left w:val="nil"/>
              <w:bottom w:val="single" w:sz="4" w:space="0" w:color="auto"/>
              <w:right w:val="single" w:sz="4" w:space="0" w:color="auto"/>
            </w:tcBorders>
          </w:tcPr>
          <w:p w14:paraId="4FAA5E95" w14:textId="77777777" w:rsidR="00A25BAF" w:rsidRPr="00D802C4" w:rsidRDefault="00A25BAF" w:rsidP="00A03B1E">
            <w:pPr>
              <w:spacing w:before="0"/>
              <w:jc w:val="left"/>
              <w:rPr>
                <w:rFonts w:asciiTheme="minorHAnsi" w:hAnsiTheme="minorHAnsi" w:cstheme="minorHAnsi"/>
                <w:sz w:val="20"/>
                <w:szCs w:val="20"/>
              </w:rPr>
            </w:pPr>
          </w:p>
        </w:tc>
      </w:tr>
      <w:tr w:rsidR="00A25BAF" w:rsidRPr="00D802C4" w14:paraId="1889E529" w14:textId="77777777" w:rsidTr="00A03B1E">
        <w:trPr>
          <w:trHeight w:hRule="exact" w:val="1280"/>
        </w:trPr>
        <w:tc>
          <w:tcPr>
            <w:tcW w:w="8655" w:type="dxa"/>
            <w:tcBorders>
              <w:top w:val="single" w:sz="4" w:space="0" w:color="auto"/>
              <w:left w:val="single" w:sz="4" w:space="0" w:color="auto"/>
              <w:bottom w:val="single" w:sz="4" w:space="0" w:color="auto"/>
              <w:right w:val="single" w:sz="4" w:space="0" w:color="auto"/>
            </w:tcBorders>
            <w:shd w:val="clear" w:color="auto" w:fill="auto"/>
            <w:vAlign w:val="center"/>
          </w:tcPr>
          <w:p w14:paraId="27E7CAB6" w14:textId="77777777" w:rsidR="00A25BAF" w:rsidRPr="00D802C4" w:rsidRDefault="00A25BAF" w:rsidP="00A03B1E">
            <w:pPr>
              <w:spacing w:before="0"/>
              <w:jc w:val="center"/>
              <w:rPr>
                <w:rFonts w:asciiTheme="minorHAnsi" w:hAnsiTheme="minorHAnsi" w:cstheme="minorHAnsi"/>
                <w:b/>
                <w:sz w:val="20"/>
                <w:szCs w:val="20"/>
              </w:rPr>
            </w:pPr>
            <w:r>
              <w:rPr>
                <w:rFonts w:asciiTheme="minorHAnsi" w:hAnsiTheme="minorHAnsi" w:cstheme="minorHAnsi"/>
                <w:b/>
                <w:sz w:val="20"/>
                <w:szCs w:val="20"/>
              </w:rPr>
              <w:t>ŁĄCZNA WARTOŚĆ ZAMÓWIENIA (SUMA TABELA 1 + TABELA 2)</w:t>
            </w:r>
          </w:p>
        </w:tc>
        <w:tc>
          <w:tcPr>
            <w:tcW w:w="1546" w:type="dxa"/>
            <w:tcBorders>
              <w:top w:val="single" w:sz="4" w:space="0" w:color="auto"/>
              <w:left w:val="nil"/>
              <w:bottom w:val="single" w:sz="4" w:space="0" w:color="auto"/>
              <w:right w:val="single" w:sz="4" w:space="0" w:color="auto"/>
            </w:tcBorders>
          </w:tcPr>
          <w:p w14:paraId="02588243" w14:textId="77777777" w:rsidR="00A25BAF" w:rsidRPr="00D802C4" w:rsidRDefault="00A25BAF" w:rsidP="00A03B1E">
            <w:pPr>
              <w:spacing w:before="0"/>
              <w:jc w:val="left"/>
              <w:rPr>
                <w:rFonts w:asciiTheme="minorHAnsi" w:hAnsiTheme="minorHAnsi" w:cstheme="minorHAnsi"/>
                <w:sz w:val="20"/>
                <w:szCs w:val="20"/>
              </w:rPr>
            </w:pPr>
          </w:p>
        </w:tc>
      </w:tr>
    </w:tbl>
    <w:p w14:paraId="7D291ECC" w14:textId="77777777" w:rsidR="00A25BAF" w:rsidRPr="00B1567C" w:rsidRDefault="00A25BAF" w:rsidP="00A25BAF"/>
    <w:p w14:paraId="09D16A02" w14:textId="77777777" w:rsidR="00A25BAF" w:rsidRDefault="00A25BAF" w:rsidP="004705CD">
      <w:pPr>
        <w:pStyle w:val="Nagwek"/>
        <w:tabs>
          <w:tab w:val="left" w:pos="7680"/>
        </w:tabs>
        <w:spacing w:before="0" w:after="120" w:line="276" w:lineRule="auto"/>
        <w:rPr>
          <w:rFonts w:asciiTheme="minorHAnsi" w:hAnsiTheme="minorHAnsi" w:cstheme="minorHAnsi"/>
          <w:b/>
          <w:color w:val="FF0000"/>
          <w:sz w:val="20"/>
          <w:szCs w:val="22"/>
          <w:u w:val="single"/>
        </w:rPr>
      </w:pPr>
    </w:p>
    <w:p w14:paraId="11F351E1"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08AE6787"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44B5BCE1" w14:textId="07FBE9B6"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66418F9B" w14:textId="7C2F18C1"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35D59016" w14:textId="5D056C17"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34108EDD" w14:textId="7A458C53"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59253666" w14:textId="03A4D6C7"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65D03D19" w14:textId="00C4D9C1"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1AE26348" w14:textId="7A079466"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0FD51132" w14:textId="7C0157E5"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5A95D6E3" w14:textId="4161B57B"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5C7C028E" w14:textId="1C7AD762"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2FA57D41" w14:textId="7AC2F85B"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24BEC1C8" w14:textId="451CDFE9"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7FC6C7B4" w14:textId="07E85156"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7684F6FA" w14:textId="6603D180"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3B88FEEE" w14:textId="11A8CBBA"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139C5B31" w14:textId="70631840"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24A64AF5" w14:textId="1A966EA6"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181FA163" w14:textId="107F0698"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742CAE76" w14:textId="712DDC60"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076C444B" w14:textId="5F8496A2"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7C93B730" w14:textId="49E7B3AF"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58E5152B" w14:textId="6769EF3B"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660B97C1" w14:textId="77777777" w:rsidR="00A03B1E" w:rsidRDefault="00A03B1E" w:rsidP="004705CD">
      <w:pPr>
        <w:pStyle w:val="Nagwek"/>
        <w:tabs>
          <w:tab w:val="left" w:pos="7680"/>
        </w:tabs>
        <w:spacing w:before="0" w:after="120" w:line="276" w:lineRule="auto"/>
        <w:rPr>
          <w:rFonts w:asciiTheme="minorHAnsi" w:hAnsiTheme="minorHAnsi" w:cstheme="minorHAnsi"/>
          <w:b/>
          <w:sz w:val="20"/>
          <w:szCs w:val="22"/>
          <w:u w:val="single"/>
        </w:rPr>
      </w:pPr>
    </w:p>
    <w:p w14:paraId="446CC6D4"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4F4D80B1" w14:textId="0B1BCBF9" w:rsidR="00511E0F" w:rsidRPr="004705CD" w:rsidRDefault="00B64879" w:rsidP="004705CD">
      <w:pPr>
        <w:pStyle w:val="Nagwek"/>
        <w:tabs>
          <w:tab w:val="left" w:pos="7680"/>
        </w:tabs>
        <w:spacing w:before="0" w:after="120" w:line="276" w:lineRule="auto"/>
        <w:rPr>
          <w:rFonts w:asciiTheme="minorHAnsi" w:hAnsiTheme="minorHAnsi" w:cstheme="minorHAnsi"/>
          <w:b/>
          <w:sz w:val="22"/>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254F7F7B" w:rsidR="00235D79" w:rsidRDefault="00EB331D" w:rsidP="004705CD">
      <w:pPr>
        <w:spacing w:before="240" w:after="120" w:line="276" w:lineRule="auto"/>
        <w:jc w:val="center"/>
        <w:rPr>
          <w:rFonts w:ascii="Calibri" w:hAnsi="Calibri" w:cs="Calibri"/>
          <w:b/>
          <w:sz w:val="20"/>
          <w:szCs w:val="20"/>
        </w:rPr>
      </w:pPr>
      <w:r w:rsidRPr="00A97345">
        <w:rPr>
          <w:rFonts w:ascii="Calibri" w:hAnsi="Calibri" w:cs="Calibri"/>
          <w:b/>
          <w:sz w:val="20"/>
          <w:szCs w:val="20"/>
        </w:rPr>
        <w:t>Zakup wsparcia serwisowego ATiK Checkpoint</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3D7363">
            <w:pPr>
              <w:pStyle w:val="Akapitzlist"/>
              <w:numPr>
                <w:ilvl w:val="0"/>
                <w:numId w:val="5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3D7363">
            <w:pPr>
              <w:pStyle w:val="Akapitzlist"/>
              <w:numPr>
                <w:ilvl w:val="0"/>
                <w:numId w:val="5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3D7363">
            <w:pPr>
              <w:pStyle w:val="Akapitzlist"/>
              <w:numPr>
                <w:ilvl w:val="0"/>
                <w:numId w:val="5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077EA87E" w:rsidR="00E43420" w:rsidRPr="00D251EC" w:rsidRDefault="00E43420"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5A52">
              <w:rPr>
                <w:rFonts w:asciiTheme="minorHAnsi" w:hAnsiTheme="minorHAnsi" w:cstheme="minorHAnsi"/>
                <w:iCs/>
                <w:sz w:val="20"/>
                <w:szCs w:val="20"/>
              </w:rPr>
            </w:r>
            <w:r w:rsidR="008B5A5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5A52">
              <w:rPr>
                <w:rFonts w:asciiTheme="minorHAnsi" w:hAnsiTheme="minorHAnsi" w:cstheme="minorHAnsi"/>
                <w:iCs/>
                <w:sz w:val="20"/>
                <w:szCs w:val="20"/>
              </w:rPr>
            </w:r>
            <w:r w:rsidR="008B5A5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33471541" w:rsidR="00E43420" w:rsidRPr="00D251EC" w:rsidRDefault="00E43420"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dokumenty potwierdzające należyte wykonanie Usług</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5A52">
              <w:rPr>
                <w:rFonts w:asciiTheme="minorHAnsi" w:hAnsiTheme="minorHAnsi" w:cstheme="minorHAnsi"/>
                <w:iCs/>
                <w:sz w:val="20"/>
                <w:szCs w:val="20"/>
              </w:rPr>
            </w:r>
            <w:r w:rsidR="008B5A5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5A52">
              <w:rPr>
                <w:rFonts w:asciiTheme="minorHAnsi" w:hAnsiTheme="minorHAnsi" w:cstheme="minorHAnsi"/>
                <w:iCs/>
                <w:sz w:val="20"/>
                <w:szCs w:val="20"/>
              </w:rPr>
            </w:r>
            <w:r w:rsidR="008B5A5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D4102D" w14:paraId="0B000C80" w14:textId="77777777" w:rsidTr="004705CD">
        <w:tc>
          <w:tcPr>
            <w:tcW w:w="6478" w:type="dxa"/>
            <w:vAlign w:val="center"/>
          </w:tcPr>
          <w:p w14:paraId="56785F88" w14:textId="11C4F37C" w:rsidR="00D4102D" w:rsidRPr="00D251EC" w:rsidRDefault="00D4102D"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 xml:space="preserve">posiadania </w:t>
            </w:r>
            <w:r w:rsidR="00547669" w:rsidRPr="00547669">
              <w:rPr>
                <w:rFonts w:asciiTheme="minorHAnsi" w:eastAsiaTheme="minorHAnsi" w:hAnsiTheme="minorHAnsi" w:cstheme="minorHAnsi"/>
                <w:i/>
                <w:sz w:val="20"/>
                <w:szCs w:val="20"/>
              </w:rPr>
              <w:t>aktualnego statusu autoryzowanego dystrybutora / partnera firmy Checkpoint na poziomie minimum 2 gwiazdek CheckPoint Stars Partner ze specjalizacją Support,</w:t>
            </w:r>
          </w:p>
        </w:tc>
        <w:tc>
          <w:tcPr>
            <w:tcW w:w="2584" w:type="dxa"/>
            <w:vAlign w:val="center"/>
          </w:tcPr>
          <w:p w14:paraId="62F5CE81" w14:textId="3156F49A" w:rsidR="00D4102D" w:rsidRPr="00D251EC" w:rsidRDefault="00D4102D"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5A52">
              <w:rPr>
                <w:rFonts w:asciiTheme="minorHAnsi" w:hAnsiTheme="minorHAnsi" w:cstheme="minorHAnsi"/>
                <w:iCs/>
                <w:sz w:val="20"/>
                <w:szCs w:val="20"/>
              </w:rPr>
            </w:r>
            <w:r w:rsidR="008B5A5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B5A52">
              <w:rPr>
                <w:rFonts w:asciiTheme="minorHAnsi" w:hAnsiTheme="minorHAnsi" w:cstheme="minorHAnsi"/>
                <w:iCs/>
                <w:sz w:val="20"/>
                <w:szCs w:val="20"/>
              </w:rPr>
            </w:r>
            <w:r w:rsidR="008B5A5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77777777" w:rsidR="00E43420" w:rsidRPr="00D251EC" w:rsidRDefault="00E43420" w:rsidP="003D7363">
            <w:pPr>
              <w:pStyle w:val="Akapitzlist"/>
              <w:numPr>
                <w:ilvl w:val="0"/>
                <w:numId w:val="55"/>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64D376" w14:textId="77777777" w:rsidTr="00D251EC">
        <w:trPr>
          <w:trHeight w:val="501"/>
        </w:trPr>
        <w:tc>
          <w:tcPr>
            <w:tcW w:w="9062" w:type="dxa"/>
            <w:shd w:val="clear" w:color="auto" w:fill="EEECE1" w:themeFill="background2"/>
            <w:vAlign w:val="center"/>
          </w:tcPr>
          <w:p w14:paraId="4796AC82" w14:textId="77777777" w:rsidR="00FE0880" w:rsidRPr="00E82EE5" w:rsidRDefault="00FE0880" w:rsidP="003D7363">
            <w:pPr>
              <w:pStyle w:val="Akapitzlist"/>
              <w:numPr>
                <w:ilvl w:val="0"/>
                <w:numId w:val="5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089452" w14:textId="77777777" w:rsidTr="00D251EC">
        <w:tc>
          <w:tcPr>
            <w:tcW w:w="6478" w:type="dxa"/>
            <w:vAlign w:val="center"/>
          </w:tcPr>
          <w:p w14:paraId="091146B6" w14:textId="77777777" w:rsidR="00FE0880" w:rsidRPr="00D251EC" w:rsidRDefault="00FE0880" w:rsidP="00D251EC">
            <w:pPr>
              <w:spacing w:after="120"/>
              <w:rPr>
                <w:rFonts w:asciiTheme="minorHAnsi" w:eastAsiaTheme="minorHAnsi" w:hAnsiTheme="minorHAnsi" w:cstheme="minorHAnsi"/>
                <w:i/>
                <w:sz w:val="20"/>
                <w:szCs w:val="20"/>
              </w:rPr>
            </w:pPr>
            <w:r w:rsidRPr="00D251EC">
              <w:rPr>
                <w:rFonts w:asciiTheme="minorHAnsi" w:eastAsiaTheme="minorHAnsi" w:hAnsiTheme="minorHAnsi" w:cstheme="minorHAnsi"/>
                <w:sz w:val="20"/>
                <w:szCs w:val="20"/>
              </w:rPr>
              <w:t>1. Wykonawca zamierza zlecić osobom trzecim podwykonawstwo jakiejkolwiek części zamówienia</w:t>
            </w:r>
          </w:p>
        </w:tc>
        <w:tc>
          <w:tcPr>
            <w:tcW w:w="2584" w:type="dxa"/>
            <w:vAlign w:val="center"/>
          </w:tcPr>
          <w:p w14:paraId="040D5F2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8B5A52">
              <w:rPr>
                <w:rFonts w:asciiTheme="minorHAnsi" w:hAnsiTheme="minorHAnsi" w:cstheme="minorHAnsi"/>
                <w:sz w:val="20"/>
                <w:szCs w:val="20"/>
              </w:rPr>
            </w:r>
            <w:r w:rsidR="008B5A5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3B94568F" w14:textId="77777777" w:rsidTr="00D251EC">
        <w:tc>
          <w:tcPr>
            <w:tcW w:w="6478" w:type="dxa"/>
            <w:vAlign w:val="center"/>
          </w:tcPr>
          <w:p w14:paraId="342EBAE6" w14:textId="77777777" w:rsidR="00FE0880" w:rsidRPr="00D251EC" w:rsidRDefault="00FE0880" w:rsidP="00D251EC">
            <w:pPr>
              <w:spacing w:after="120"/>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2. Wskazanie podwykonawcy</w:t>
            </w:r>
          </w:p>
        </w:tc>
        <w:tc>
          <w:tcPr>
            <w:tcW w:w="2584" w:type="dxa"/>
            <w:vAlign w:val="center"/>
          </w:tcPr>
          <w:p w14:paraId="7FC4CA5D"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7C0B264D" w14:textId="0CCDE7FB"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4C980B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F85E4A">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6640276" w14:textId="4BB7451C" w:rsidR="00EB331D" w:rsidRPr="00C20338" w:rsidRDefault="00EB331D" w:rsidP="004705CD">
      <w:pPr>
        <w:tabs>
          <w:tab w:val="left" w:pos="709"/>
        </w:tabs>
        <w:spacing w:before="240" w:line="276" w:lineRule="auto"/>
        <w:jc w:val="center"/>
        <w:rPr>
          <w:rFonts w:ascii="Calibri" w:hAnsi="Calibri" w:cs="Calibri"/>
          <w:sz w:val="20"/>
          <w:szCs w:val="20"/>
        </w:rPr>
      </w:pPr>
      <w:r w:rsidRPr="00A97345">
        <w:rPr>
          <w:rFonts w:ascii="Calibri" w:hAnsi="Calibri" w:cs="Calibri"/>
          <w:b/>
          <w:sz w:val="20"/>
          <w:szCs w:val="20"/>
        </w:rPr>
        <w:t>Zakup wsparcia serwisowego ATiK Checkpoint</w:t>
      </w:r>
    </w:p>
    <w:p w14:paraId="413E93C5"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A87EAE">
        <w:rPr>
          <w:rFonts w:ascii="Calibri" w:hAnsi="Calibri" w:cs="Calibri"/>
          <w:b/>
          <w:sz w:val="20"/>
        </w:rPr>
        <w:lastRenderedPageBreak/>
        <w:t>ZAŁĄCZNIK NR 4 – OŚWIADCZENIE WYKONAWCY O ZACHOWANIU POUFNOŚCI</w:t>
      </w:r>
      <w:bookmarkEnd w:id="10"/>
      <w:bookmarkEnd w:id="11"/>
      <w:bookmarkEnd w:id="12"/>
      <w:bookmarkEnd w:id="13"/>
      <w:bookmarkEnd w:id="14"/>
      <w:r w:rsidRPr="00A87EAE">
        <w:rPr>
          <w:rFonts w:ascii="Calibri" w:hAnsi="Calibri" w:cs="Calibri"/>
          <w:b/>
          <w:sz w:val="20"/>
        </w:rPr>
        <w:t xml:space="preserve"> </w:t>
      </w:r>
      <w:r w:rsidRPr="00A87EAE">
        <w:rPr>
          <w:rFonts w:ascii="Calibri" w:hAnsi="Calibri" w:cs="Calibr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37C07C8F" w14:textId="290517B8" w:rsidR="00EB331D" w:rsidRDefault="00EB331D" w:rsidP="004705CD">
      <w:pPr>
        <w:pStyle w:val="Tekstpodstawowy"/>
        <w:tabs>
          <w:tab w:val="left" w:pos="709"/>
        </w:tabs>
        <w:spacing w:before="240" w:after="0" w:line="276" w:lineRule="auto"/>
        <w:jc w:val="center"/>
        <w:rPr>
          <w:rFonts w:ascii="Calibri" w:hAnsi="Calibri" w:cs="Calibri"/>
          <w:sz w:val="20"/>
          <w:szCs w:val="20"/>
        </w:rPr>
      </w:pPr>
      <w:r w:rsidRPr="00A97345">
        <w:rPr>
          <w:rFonts w:ascii="Calibri" w:hAnsi="Calibri" w:cs="Calibri"/>
          <w:b/>
          <w:sz w:val="20"/>
          <w:szCs w:val="20"/>
        </w:rPr>
        <w:t>Zakup wsparcia serwisowego ATiK Checkpoint</w:t>
      </w:r>
    </w:p>
    <w:p w14:paraId="133AB276" w14:textId="691E700A"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71EFCECB" w14:textId="442348ED" w:rsidR="00F51831" w:rsidRDefault="00EB331D" w:rsidP="004705CD">
      <w:pPr>
        <w:spacing w:line="276" w:lineRule="auto"/>
        <w:jc w:val="center"/>
        <w:rPr>
          <w:rFonts w:ascii="Calibri" w:hAnsi="Calibri" w:cs="Calibri"/>
          <w:b/>
          <w:sz w:val="20"/>
          <w:szCs w:val="20"/>
        </w:rPr>
      </w:pPr>
      <w:bookmarkStart w:id="20" w:name="_Hlk106692641"/>
      <w:r w:rsidRPr="00A97345">
        <w:rPr>
          <w:rFonts w:ascii="Calibri" w:hAnsi="Calibri" w:cs="Calibri"/>
          <w:b/>
          <w:sz w:val="20"/>
          <w:szCs w:val="20"/>
        </w:rPr>
        <w:t>Zakup wsparcia serwisowego ATiK Checkpoint</w:t>
      </w:r>
    </w:p>
    <w:bookmarkEnd w:id="20"/>
    <w:p w14:paraId="5E7D7559" w14:textId="17DD3B6F"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702C5A2C"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FA6BC4">
        <w:rPr>
          <w:rFonts w:asciiTheme="minorHAnsi" w:hAnsiTheme="minorHAnsi" w:cstheme="minorHAnsi"/>
          <w:b/>
          <w:bCs/>
          <w:sz w:val="20"/>
          <w:szCs w:val="20"/>
        </w:rPr>
        <w:t>1400/DW00/ZT/KZ/2022/00000</w:t>
      </w:r>
      <w:r w:rsidR="00F51831">
        <w:rPr>
          <w:rFonts w:asciiTheme="minorHAnsi" w:hAnsiTheme="minorHAnsi" w:cstheme="minorHAnsi"/>
          <w:b/>
          <w:bCs/>
          <w:sz w:val="20"/>
          <w:szCs w:val="20"/>
        </w:rPr>
        <w:t>7</w:t>
      </w:r>
      <w:r w:rsidR="00EB331D">
        <w:rPr>
          <w:rFonts w:asciiTheme="minorHAnsi" w:hAnsiTheme="minorHAnsi" w:cstheme="minorHAnsi"/>
          <w:b/>
          <w:bCs/>
          <w:sz w:val="20"/>
          <w:szCs w:val="20"/>
        </w:rPr>
        <w:t>6</w:t>
      </w:r>
      <w:r w:rsidR="00F51831">
        <w:rPr>
          <w:rFonts w:asciiTheme="minorHAnsi" w:hAnsiTheme="minorHAnsi" w:cstheme="minorHAnsi"/>
          <w:b/>
          <w:bCs/>
          <w:sz w:val="20"/>
          <w:szCs w:val="20"/>
        </w:rPr>
        <w:t>1</w:t>
      </w:r>
      <w:r w:rsidR="00EB331D">
        <w:rPr>
          <w:rFonts w:asciiTheme="minorHAnsi" w:hAnsiTheme="minorHAnsi" w:cstheme="minorHAnsi"/>
          <w:b/>
          <w:bCs/>
          <w:sz w:val="20"/>
          <w:szCs w:val="20"/>
        </w:rPr>
        <w:t>61</w:t>
      </w:r>
    </w:p>
    <w:p w14:paraId="39FD1D73" w14:textId="123AC5AD" w:rsidR="00082234" w:rsidRPr="00A87EAE"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A87EAE">
          <w:rPr>
            <w:rStyle w:val="Hipercze"/>
            <w:rFonts w:asciiTheme="minorHAnsi" w:eastAsia="Calibri" w:hAnsiTheme="minorHAnsi" w:cstheme="minorHAnsi"/>
            <w:sz w:val="20"/>
            <w:szCs w:val="20"/>
            <w:lang w:eastAsia="en-US"/>
          </w:rPr>
          <w:t>ecn.iod@enea.pl</w:t>
        </w:r>
      </w:hyperlink>
    </w:p>
    <w:p w14:paraId="3E5FA835" w14:textId="708C3D85"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FA6BC4">
        <w:rPr>
          <w:rFonts w:asciiTheme="minorHAnsi" w:hAnsiTheme="minorHAnsi" w:cstheme="minorHAnsi"/>
          <w:b/>
          <w:bCs/>
          <w:sz w:val="20"/>
          <w:szCs w:val="20"/>
        </w:rPr>
        <w:t>1400/DW00/ZT/KZ/2022/00000</w:t>
      </w:r>
      <w:r w:rsidR="00F51831">
        <w:rPr>
          <w:rFonts w:asciiTheme="minorHAnsi" w:hAnsiTheme="minorHAnsi" w:cstheme="minorHAnsi"/>
          <w:b/>
          <w:bCs/>
          <w:sz w:val="20"/>
          <w:szCs w:val="20"/>
        </w:rPr>
        <w:t>7</w:t>
      </w:r>
      <w:r w:rsidR="00EB331D">
        <w:rPr>
          <w:rFonts w:asciiTheme="minorHAnsi" w:hAnsiTheme="minorHAnsi" w:cstheme="minorHAnsi"/>
          <w:b/>
          <w:bCs/>
          <w:sz w:val="20"/>
          <w:szCs w:val="20"/>
        </w:rPr>
        <w:t>6</w:t>
      </w:r>
      <w:r w:rsidR="00F51831">
        <w:rPr>
          <w:rFonts w:asciiTheme="minorHAnsi" w:hAnsiTheme="minorHAnsi" w:cstheme="minorHAnsi"/>
          <w:b/>
          <w:bCs/>
          <w:sz w:val="20"/>
          <w:szCs w:val="20"/>
        </w:rPr>
        <w:t>1</w:t>
      </w:r>
      <w:r w:rsidR="00EB331D">
        <w:rPr>
          <w:rFonts w:asciiTheme="minorHAnsi" w:hAnsiTheme="minorHAnsi" w:cstheme="minorHAnsi"/>
          <w:b/>
          <w:bCs/>
          <w:sz w:val="20"/>
          <w:szCs w:val="20"/>
        </w:rPr>
        <w:t>61</w:t>
      </w:r>
      <w:r w:rsidR="00FA6BC4">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4F211B1D" w:rsidR="00082234" w:rsidRPr="00082234" w:rsidRDefault="00082234" w:rsidP="003D7363">
      <w:pPr>
        <w:numPr>
          <w:ilvl w:val="0"/>
          <w:numId w:val="60"/>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FA6BC4">
        <w:rPr>
          <w:rFonts w:asciiTheme="minorHAnsi" w:hAnsiTheme="minorHAnsi" w:cstheme="minorHAnsi"/>
          <w:b/>
          <w:bCs/>
          <w:sz w:val="20"/>
          <w:szCs w:val="20"/>
        </w:rPr>
        <w:t>1400/DW00/ZT/KZ/2022/00000</w:t>
      </w:r>
      <w:r w:rsidR="00F51831">
        <w:rPr>
          <w:rFonts w:asciiTheme="minorHAnsi" w:hAnsiTheme="minorHAnsi" w:cstheme="minorHAnsi"/>
          <w:b/>
          <w:bCs/>
          <w:sz w:val="20"/>
          <w:szCs w:val="20"/>
        </w:rPr>
        <w:t>7</w:t>
      </w:r>
      <w:r w:rsidR="00EB331D">
        <w:rPr>
          <w:rFonts w:asciiTheme="minorHAnsi" w:hAnsiTheme="minorHAnsi" w:cstheme="minorHAnsi"/>
          <w:b/>
          <w:bCs/>
          <w:sz w:val="20"/>
          <w:szCs w:val="20"/>
        </w:rPr>
        <w:t>6</w:t>
      </w:r>
      <w:r w:rsidR="00F51831">
        <w:rPr>
          <w:rFonts w:asciiTheme="minorHAnsi" w:hAnsiTheme="minorHAnsi" w:cstheme="minorHAnsi"/>
          <w:b/>
          <w:bCs/>
          <w:sz w:val="20"/>
          <w:szCs w:val="20"/>
        </w:rPr>
        <w:t>1</w:t>
      </w:r>
      <w:r w:rsidR="00EB331D">
        <w:rPr>
          <w:rFonts w:asciiTheme="minorHAnsi" w:hAnsiTheme="minorHAnsi" w:cstheme="minorHAnsi"/>
          <w:b/>
          <w:bCs/>
          <w:sz w:val="20"/>
          <w:szCs w:val="20"/>
        </w:rPr>
        <w:t>61</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3D7363">
      <w:pPr>
        <w:numPr>
          <w:ilvl w:val="0"/>
          <w:numId w:val="61"/>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8E28E7">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97812" w:rsidRDefault="00082234" w:rsidP="008E28E7">
            <w:pPr>
              <w:spacing w:before="0" w:line="276" w:lineRule="auto"/>
              <w:jc w:val="left"/>
              <w:rPr>
                <w:rFonts w:asciiTheme="minorHAnsi" w:hAnsiTheme="minorHAnsi" w:cstheme="minorHAnsi"/>
                <w:sz w:val="20"/>
                <w:szCs w:val="20"/>
              </w:rPr>
            </w:pPr>
          </w:p>
        </w:tc>
      </w:tr>
      <w:tr w:rsidR="00082234" w:rsidRPr="00E9781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E97812" w:rsidRDefault="00082234" w:rsidP="00802FBE">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E97812" w:rsidRDefault="00082234"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1" w:name="_Toc409695893"/>
      <w:bookmarkStart w:id="22" w:name="_Toc518474589"/>
      <w:bookmarkEnd w:id="21"/>
      <w:bookmarkEnd w:id="22"/>
    </w:p>
    <w:p w14:paraId="1E194D7D" w14:textId="5475DC49"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3" w:name="_Toc97025853"/>
      <w:bookmarkEnd w:id="18"/>
      <w:bookmarkEnd w:id="19"/>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USŁUG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3"/>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6CD265C" w14:textId="4890ACFF" w:rsidR="00EB331D" w:rsidRDefault="00EB331D" w:rsidP="00EB331D">
      <w:pPr>
        <w:spacing w:line="276" w:lineRule="auto"/>
        <w:jc w:val="center"/>
        <w:rPr>
          <w:rFonts w:ascii="Calibri" w:hAnsi="Calibri" w:cs="Calibri"/>
          <w:b/>
          <w:sz w:val="20"/>
          <w:szCs w:val="20"/>
        </w:rPr>
      </w:pPr>
      <w:r>
        <w:rPr>
          <w:rFonts w:ascii="Calibri" w:hAnsi="Calibri" w:cs="Calibri"/>
          <w:b/>
          <w:sz w:val="20"/>
          <w:szCs w:val="20"/>
        </w:rPr>
        <w:t>Z</w:t>
      </w:r>
      <w:r w:rsidRPr="00A97345">
        <w:rPr>
          <w:rFonts w:ascii="Calibri" w:hAnsi="Calibri" w:cs="Calibri"/>
          <w:b/>
          <w:sz w:val="20"/>
          <w:szCs w:val="20"/>
        </w:rPr>
        <w:t>akup wsparcia serwisowego ATiK Checkpoint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2693"/>
        <w:gridCol w:w="1560"/>
        <w:gridCol w:w="1701"/>
        <w:gridCol w:w="1417"/>
      </w:tblGrid>
      <w:tr w:rsidR="00811986" w:rsidRPr="008C4098" w14:paraId="108227CC" w14:textId="77777777" w:rsidTr="00EB7BD4">
        <w:trPr>
          <w:trHeight w:val="1287"/>
        </w:trPr>
        <w:tc>
          <w:tcPr>
            <w:tcW w:w="421" w:type="dxa"/>
            <w:shd w:val="clear" w:color="auto" w:fill="auto"/>
            <w:vAlign w:val="center"/>
          </w:tcPr>
          <w:p w14:paraId="15A589E0" w14:textId="77777777"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p>
        </w:tc>
        <w:tc>
          <w:tcPr>
            <w:tcW w:w="1417" w:type="dxa"/>
            <w:vAlign w:val="center"/>
          </w:tcPr>
          <w:p w14:paraId="0AA7170B"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Pr>
                <w:rFonts w:asciiTheme="minorHAnsi" w:hAnsiTheme="minorHAnsi" w:cstheme="minorHAnsi"/>
                <w:b/>
                <w:bCs/>
                <w:sz w:val="18"/>
                <w:szCs w:val="18"/>
              </w:rPr>
              <w:t>Usługę dostawy</w:t>
            </w:r>
          </w:p>
        </w:tc>
        <w:tc>
          <w:tcPr>
            <w:tcW w:w="2693" w:type="dxa"/>
            <w:shd w:val="clear" w:color="auto" w:fill="auto"/>
            <w:vAlign w:val="center"/>
          </w:tcPr>
          <w:p w14:paraId="472BAB1B" w14:textId="71498042" w:rsidR="00811986" w:rsidRPr="00970655" w:rsidRDefault="00811986" w:rsidP="004705CD">
            <w:pPr>
              <w:tabs>
                <w:tab w:val="left" w:pos="1134"/>
                <w:tab w:val="left" w:pos="127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Usługa </w:t>
            </w:r>
            <w:r>
              <w:rPr>
                <w:rFonts w:asciiTheme="minorHAnsi" w:eastAsiaTheme="minorHAnsi" w:hAnsiTheme="minorHAnsi" w:cstheme="minorHAnsi"/>
                <w:b/>
                <w:sz w:val="18"/>
                <w:szCs w:val="18"/>
              </w:rPr>
              <w:t>której przedmiotem był</w:t>
            </w:r>
            <w:r w:rsidR="00B55D09">
              <w:rPr>
                <w:rFonts w:asciiTheme="minorHAnsi" w:eastAsiaTheme="minorHAnsi" w:hAnsiTheme="minorHAnsi" w:cstheme="minorHAnsi"/>
                <w:b/>
                <w:sz w:val="18"/>
                <w:szCs w:val="18"/>
              </w:rPr>
              <w:t>o</w:t>
            </w:r>
            <w:r>
              <w:rPr>
                <w:rFonts w:asciiTheme="minorHAnsi" w:eastAsiaTheme="minorHAnsi" w:hAnsiTheme="minorHAnsi" w:cstheme="minorHAnsi"/>
                <w:b/>
                <w:sz w:val="18"/>
                <w:szCs w:val="18"/>
              </w:rPr>
              <w:t xml:space="preserve"> </w:t>
            </w:r>
            <w:r w:rsidR="00547669" w:rsidRPr="00547669">
              <w:rPr>
                <w:rFonts w:asciiTheme="minorHAnsi" w:eastAsiaTheme="minorHAnsi" w:hAnsiTheme="minorHAnsi" w:cstheme="minorHAnsi"/>
                <w:b/>
                <w:sz w:val="18"/>
                <w:szCs w:val="18"/>
              </w:rPr>
              <w:t>zakup lub/i wsparcie serwisowe w zakresie urządzeń i subskrypcji funkcjonalności CheckPoint (zawarcie kontraktu serwisowego co najmniej Collaborative Enterprise Standard Support),</w:t>
            </w:r>
          </w:p>
          <w:p w14:paraId="715007CB" w14:textId="77777777" w:rsidR="00811986" w:rsidRPr="00245286" w:rsidRDefault="00811986" w:rsidP="004705CD">
            <w:pPr>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560" w:type="dxa"/>
            <w:shd w:val="clear" w:color="auto" w:fill="auto"/>
            <w:vAlign w:val="center"/>
          </w:tcPr>
          <w:p w14:paraId="2E7E209E" w14:textId="19DED9DD" w:rsidR="00811986" w:rsidRPr="00245286" w:rsidRDefault="0030366E" w:rsidP="004705CD">
            <w:pPr>
              <w:spacing w:line="276" w:lineRule="auto"/>
              <w:jc w:val="center"/>
              <w:rPr>
                <w:rFonts w:asciiTheme="minorHAnsi" w:hAnsiTheme="minorHAnsi" w:cstheme="minorHAnsi"/>
                <w:b/>
                <w:bCs/>
                <w:sz w:val="18"/>
                <w:szCs w:val="18"/>
              </w:rPr>
            </w:pPr>
            <w:r>
              <w:rPr>
                <w:rFonts w:asciiTheme="minorHAnsi" w:hAnsiTheme="minorHAnsi" w:cstheme="minorHAnsi"/>
                <w:b/>
                <w:sz w:val="18"/>
                <w:szCs w:val="18"/>
              </w:rPr>
              <w:t>U</w:t>
            </w:r>
            <w:r w:rsidRPr="00316AFD">
              <w:rPr>
                <w:rFonts w:asciiTheme="minorHAnsi" w:hAnsiTheme="minorHAnsi" w:cstheme="minorHAnsi"/>
                <w:b/>
                <w:sz w:val="18"/>
                <w:szCs w:val="18"/>
              </w:rPr>
              <w:t>sługa</w:t>
            </w:r>
            <w:r>
              <w:rPr>
                <w:rFonts w:asciiTheme="minorHAnsi" w:hAnsiTheme="minorHAnsi" w:cstheme="minorHAnsi"/>
                <w:b/>
                <w:sz w:val="18"/>
                <w:szCs w:val="18"/>
              </w:rPr>
              <w:t>,</w:t>
            </w:r>
            <w:r w:rsidRPr="00316AFD">
              <w:rPr>
                <w:rFonts w:asciiTheme="minorHAnsi" w:hAnsiTheme="minorHAnsi" w:cstheme="minorHAnsi"/>
                <w:b/>
                <w:sz w:val="18"/>
                <w:szCs w:val="18"/>
              </w:rPr>
              <w:t xml:space="preserve"> któr</w:t>
            </w:r>
            <w:r>
              <w:rPr>
                <w:rFonts w:asciiTheme="minorHAnsi" w:hAnsiTheme="minorHAnsi" w:cstheme="minorHAnsi"/>
                <w:b/>
                <w:sz w:val="18"/>
                <w:szCs w:val="18"/>
              </w:rPr>
              <w:t>ej</w:t>
            </w:r>
            <w:r w:rsidRPr="00316AFD">
              <w:rPr>
                <w:rFonts w:asciiTheme="minorHAnsi" w:hAnsiTheme="minorHAnsi" w:cstheme="minorHAnsi"/>
                <w:b/>
                <w:sz w:val="18"/>
                <w:szCs w:val="18"/>
              </w:rPr>
              <w:t xml:space="preserve"> </w:t>
            </w:r>
            <w:r>
              <w:rPr>
                <w:rFonts w:asciiTheme="minorHAnsi" w:hAnsiTheme="minorHAnsi" w:cstheme="minorHAnsi"/>
                <w:b/>
                <w:sz w:val="18"/>
                <w:szCs w:val="18"/>
              </w:rPr>
              <w:t xml:space="preserve">wartość wynosiła minimum </w:t>
            </w:r>
            <w:r w:rsidR="00AF1E45">
              <w:rPr>
                <w:rFonts w:asciiTheme="minorHAnsi" w:hAnsiTheme="minorHAnsi" w:cstheme="minorHAnsi"/>
                <w:b/>
                <w:sz w:val="18"/>
                <w:szCs w:val="18"/>
              </w:rPr>
              <w:t>3</w:t>
            </w:r>
            <w:r>
              <w:rPr>
                <w:rFonts w:asciiTheme="minorHAnsi" w:hAnsiTheme="minorHAnsi" w:cstheme="minorHAnsi"/>
                <w:b/>
                <w:sz w:val="18"/>
                <w:szCs w:val="18"/>
              </w:rPr>
              <w:t>00 000,00 PLN</w:t>
            </w:r>
            <w:r w:rsidRPr="00316AFD">
              <w:rPr>
                <w:rFonts w:asciiTheme="minorHAnsi" w:hAnsiTheme="minorHAnsi" w:cstheme="minorHAnsi"/>
                <w:b/>
                <w:sz w:val="18"/>
                <w:szCs w:val="18"/>
              </w:rPr>
              <w:t xml:space="preserve"> (słownie: </w:t>
            </w:r>
            <w:r w:rsidR="00AF1E45">
              <w:rPr>
                <w:rFonts w:asciiTheme="minorHAnsi" w:hAnsiTheme="minorHAnsi" w:cstheme="minorHAnsi"/>
                <w:b/>
                <w:sz w:val="18"/>
                <w:szCs w:val="18"/>
              </w:rPr>
              <w:t>trzysta</w:t>
            </w:r>
            <w:r w:rsidR="00AF1E45">
              <w:rPr>
                <w:rFonts w:asciiTheme="minorHAnsi" w:hAnsiTheme="minorHAnsi" w:cstheme="minorHAnsi"/>
                <w:b/>
                <w:sz w:val="18"/>
                <w:szCs w:val="18"/>
              </w:rPr>
              <w:t xml:space="preserve"> </w:t>
            </w:r>
            <w:r>
              <w:rPr>
                <w:rFonts w:asciiTheme="minorHAnsi" w:hAnsiTheme="minorHAnsi" w:cstheme="minorHAnsi"/>
                <w:b/>
                <w:sz w:val="18"/>
                <w:szCs w:val="18"/>
              </w:rPr>
              <w:t>tysięcy 00/100 zł</w:t>
            </w:r>
            <w:r w:rsidRPr="00316AFD">
              <w:rPr>
                <w:rFonts w:asciiTheme="minorHAnsi" w:hAnsiTheme="minorHAnsi" w:cstheme="minorHAnsi"/>
                <w:b/>
                <w:sz w:val="18"/>
                <w:szCs w:val="18"/>
              </w:rPr>
              <w:t xml:space="preserve">) </w:t>
            </w: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62AA39B8" w14:textId="6E977354" w:rsidR="00811986" w:rsidRPr="006E6C9B" w:rsidRDefault="00547669" w:rsidP="004705CD">
            <w:pPr>
              <w:spacing w:line="276" w:lineRule="auto"/>
              <w:jc w:val="center"/>
              <w:rPr>
                <w:rFonts w:asciiTheme="minorHAnsi" w:hAnsiTheme="minorHAnsi" w:cstheme="minorHAnsi"/>
                <w:bCs/>
                <w:i/>
                <w:sz w:val="18"/>
                <w:szCs w:val="18"/>
              </w:rPr>
            </w:pPr>
            <w:r>
              <w:rPr>
                <w:rFonts w:asciiTheme="minorHAnsi" w:hAnsiTheme="minorHAnsi" w:cstheme="minorHAnsi"/>
                <w:b/>
                <w:sz w:val="18"/>
                <w:szCs w:val="18"/>
              </w:rPr>
              <w:t>Termin realizacji (dd-mm-rrrr – dd-mm-rrrr/nadal)</w:t>
            </w:r>
          </w:p>
        </w:tc>
        <w:tc>
          <w:tcPr>
            <w:tcW w:w="1417" w:type="dxa"/>
            <w:vAlign w:val="center"/>
          </w:tcPr>
          <w:p w14:paraId="377524C1"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Pr>
                <w:rFonts w:asciiTheme="minorHAnsi" w:hAnsiTheme="minorHAnsi" w:cstheme="minorHAnsi"/>
                <w:b/>
                <w:bCs/>
                <w:sz w:val="18"/>
                <w:szCs w:val="18"/>
              </w:rPr>
              <w:t>Usługi</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EB7BD4">
        <w:trPr>
          <w:trHeight w:val="658"/>
        </w:trPr>
        <w:tc>
          <w:tcPr>
            <w:tcW w:w="421"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417"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EB7BD4">
        <w:trPr>
          <w:trHeight w:val="696"/>
        </w:trPr>
        <w:tc>
          <w:tcPr>
            <w:tcW w:w="421"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417"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EB7BD4">
        <w:trPr>
          <w:trHeight w:val="696"/>
        </w:trPr>
        <w:tc>
          <w:tcPr>
            <w:tcW w:w="421"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417"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693"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417"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Pr>
          <w:rFonts w:asciiTheme="minorHAnsi" w:hAnsiTheme="minorHAnsi" w:cstheme="minorHAnsi"/>
          <w:b/>
          <w:color w:val="FF0000"/>
          <w:sz w:val="20"/>
          <w:szCs w:val="20"/>
        </w:rPr>
        <w:t>Usług.</w:t>
      </w:r>
    </w:p>
    <w:p w14:paraId="2C38EA3C" w14:textId="09246DC5"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DOKUMENTY POTWIERDZAJĄCE NALEŻYTE WYKONANIE USŁUG POWINNY BYĆ SPORZĄDZONE I OZNACZONE</w:t>
      </w:r>
      <w:r w:rsidR="00A87EAE">
        <w:rPr>
          <w:rFonts w:asciiTheme="minorHAnsi" w:hAnsiTheme="minorHAnsi" w:cstheme="minorHAnsi"/>
          <w:b/>
          <w:sz w:val="20"/>
          <w:szCs w:val="20"/>
        </w:rPr>
        <w:br/>
      </w:r>
      <w:r w:rsidRPr="008C4098">
        <w:rPr>
          <w:rFonts w:asciiTheme="minorHAnsi" w:hAnsiTheme="minorHAnsi" w:cstheme="minorHAnsi"/>
          <w:b/>
          <w:sz w:val="20"/>
          <w:szCs w:val="20"/>
        </w:rPr>
        <w:t xml:space="preserve">W TAKI SPOSÓB, ABY NIE BYŁO WĄTPLIWOŚCI, KTÓRYCH USŁUG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„Referencje do usługi nr 1”</w:t>
      </w:r>
    </w:p>
    <w:p w14:paraId="0361B48A" w14:textId="77777777" w:rsidR="00811986" w:rsidRPr="00045CD7" w:rsidRDefault="00811986" w:rsidP="00802FBE">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5657B366" w14:textId="5593E752" w:rsidR="00811986" w:rsidRPr="00045CD7" w:rsidRDefault="00811986" w:rsidP="00CD2FB8">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 realizacji projektu na podstawie umowy: nr umowy, daty zawarcia umowy oraz danych koordynatora umowy.</w:t>
      </w:r>
    </w:p>
    <w:p w14:paraId="1FB9E10B" w14:textId="1558A6B0" w:rsidR="00547669" w:rsidRDefault="00547669" w:rsidP="00547669">
      <w:pPr>
        <w:keepNext/>
        <w:spacing w:after="120" w:line="276" w:lineRule="auto"/>
        <w:rPr>
          <w:rFonts w:asciiTheme="minorHAnsi" w:hAnsiTheme="minorHAnsi" w:cstheme="minorHAnsi"/>
          <w:b/>
          <w:bCs/>
          <w:sz w:val="20"/>
          <w:szCs w:val="20"/>
        </w:rPr>
      </w:pPr>
      <w:r>
        <w:rPr>
          <w:rFonts w:asciiTheme="minorHAnsi" w:hAnsiTheme="minorHAnsi" w:cstheme="minorHAnsi"/>
          <w:b/>
          <w:bCs/>
          <w:sz w:val="20"/>
          <w:szCs w:val="20"/>
        </w:rPr>
        <w:t xml:space="preserve">W przypadku usług nadal realizowanych, Zamawiający dopuszcza wykazanie się usługami, których wartość zrealizowana na dzień składania ofert wyniosła minimum </w:t>
      </w:r>
      <w:r w:rsidR="00AF1E45">
        <w:rPr>
          <w:rFonts w:asciiTheme="minorHAnsi" w:hAnsiTheme="minorHAnsi" w:cstheme="minorHAnsi"/>
          <w:b/>
          <w:bCs/>
          <w:sz w:val="20"/>
          <w:szCs w:val="20"/>
        </w:rPr>
        <w:t>3</w:t>
      </w:r>
      <w:r>
        <w:rPr>
          <w:rFonts w:asciiTheme="minorHAnsi" w:hAnsiTheme="minorHAnsi" w:cstheme="minorHAnsi"/>
          <w:b/>
          <w:bCs/>
          <w:sz w:val="20"/>
          <w:szCs w:val="20"/>
        </w:rPr>
        <w:t>00 000,00 zł netto.</w:t>
      </w:r>
    </w:p>
    <w:p w14:paraId="0A0F0985" w14:textId="38FB1CC4" w:rsidR="00547669" w:rsidRDefault="00547669" w:rsidP="00547669">
      <w:pPr>
        <w:spacing w:before="0" w:line="276" w:lineRule="auto"/>
        <w:rPr>
          <w:rFonts w:asciiTheme="minorHAnsi" w:hAnsiTheme="minorHAnsi" w:cstheme="minorHAnsi"/>
          <w:sz w:val="20"/>
          <w:szCs w:val="20"/>
        </w:rPr>
      </w:pPr>
      <w:r>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700E5B1C"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7CFD2145" w:rsidR="0030391A" w:rsidRPr="0078313F" w:rsidRDefault="00547669" w:rsidP="00547669">
            <w:pPr>
              <w:spacing w:line="276" w:lineRule="auto"/>
              <w:jc w:val="center"/>
              <w:rPr>
                <w:rFonts w:ascii="Calibri" w:hAnsi="Calibri"/>
                <w:b/>
                <w:bCs/>
                <w:color w:val="FFFFFF"/>
                <w:sz w:val="22"/>
                <w:szCs w:val="22"/>
              </w:rPr>
            </w:pPr>
            <w:r>
              <w:rPr>
                <w:rFonts w:ascii="Calibri" w:hAnsi="Calibri" w:cs="Calibri"/>
                <w:b/>
                <w:sz w:val="20"/>
                <w:szCs w:val="20"/>
              </w:rPr>
              <w:t>Z</w:t>
            </w:r>
            <w:r w:rsidRPr="00A97345">
              <w:rPr>
                <w:rFonts w:ascii="Calibri" w:hAnsi="Calibri" w:cs="Calibri"/>
                <w:b/>
                <w:sz w:val="20"/>
                <w:szCs w:val="20"/>
              </w:rPr>
              <w:t>akup wsparcia serwisowego ATiK Checkpoint</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3D7363">
      <w:pPr>
        <w:numPr>
          <w:ilvl w:val="0"/>
          <w:numId w:val="58"/>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3D7363">
      <w:pPr>
        <w:numPr>
          <w:ilvl w:val="0"/>
          <w:numId w:val="58"/>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5BF0F07" w14:textId="77777777" w:rsidR="000617E3" w:rsidRPr="007D4449" w:rsidRDefault="000617E3" w:rsidP="008B5A52">
      <w:pPr>
        <w:pStyle w:val="Nagwek"/>
        <w:rPr>
          <w:rFonts w:asciiTheme="minorHAnsi" w:hAnsiTheme="minorHAnsi" w:cstheme="minorHAnsi"/>
          <w:caps/>
          <w:sz w:val="20"/>
          <w:szCs w:val="18"/>
        </w:rPr>
      </w:pPr>
      <w:bookmarkStart w:id="24" w:name="_Toc413996456"/>
      <w:bookmarkStart w:id="25" w:name="_Toc415479949"/>
      <w:bookmarkStart w:id="26" w:name="_Toc421872471"/>
      <w:bookmarkStart w:id="27" w:name="_Toc413996457"/>
      <w:bookmarkStart w:id="28" w:name="_Toc415479950"/>
      <w:bookmarkStart w:id="29" w:name="_Toc421872472"/>
      <w:bookmarkStart w:id="30" w:name="_Toc413996458"/>
      <w:bookmarkStart w:id="31" w:name="_Toc415479951"/>
      <w:bookmarkStart w:id="32" w:name="_Toc421872473"/>
      <w:bookmarkStart w:id="33" w:name="_gjdgxs" w:colFirst="0" w:colLast="0"/>
      <w:bookmarkStart w:id="34" w:name="_Toc448498916"/>
      <w:bookmarkStart w:id="35" w:name="_Toc448499177"/>
      <w:bookmarkStart w:id="36" w:name="_Toc448498917"/>
      <w:bookmarkStart w:id="37" w:name="_Toc448499178"/>
      <w:bookmarkStart w:id="38" w:name="_Toc448498919"/>
      <w:bookmarkStart w:id="39" w:name="_Toc448499180"/>
      <w:bookmarkStart w:id="40" w:name="_Toc448498923"/>
      <w:bookmarkStart w:id="41" w:name="_Toc448499184"/>
      <w:bookmarkStart w:id="42" w:name="_Toc448499570"/>
      <w:bookmarkStart w:id="43" w:name="_Toc448499764"/>
      <w:bookmarkStart w:id="44" w:name="_Toc448499947"/>
      <w:bookmarkStart w:id="45" w:name="_Toc448499992"/>
      <w:bookmarkStart w:id="46" w:name="_Toc361315865"/>
      <w:bookmarkStart w:id="47" w:name="_Toc361315922"/>
      <w:bookmarkStart w:id="48" w:name="_Toc361315872"/>
      <w:bookmarkStart w:id="49" w:name="_Toc36131592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ectPr w:rsidR="000617E3" w:rsidRPr="007D4449"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F028" w14:textId="77777777" w:rsidR="008F6D22" w:rsidRDefault="008F6D22" w:rsidP="007A1C80">
      <w:pPr>
        <w:spacing w:before="0"/>
      </w:pPr>
      <w:r>
        <w:separator/>
      </w:r>
    </w:p>
  </w:endnote>
  <w:endnote w:type="continuationSeparator" w:id="0">
    <w:p w14:paraId="145BCFCB" w14:textId="77777777" w:rsidR="008F6D22" w:rsidRDefault="008F6D22" w:rsidP="007A1C80">
      <w:pPr>
        <w:spacing w:before="0"/>
      </w:pPr>
      <w:r>
        <w:continuationSeparator/>
      </w:r>
    </w:p>
  </w:endnote>
  <w:endnote w:type="continuationNotice" w:id="1">
    <w:p w14:paraId="16BD9550" w14:textId="77777777" w:rsidR="008F6D22" w:rsidRDefault="008F6D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9A5F7EA" w:rsidR="006C4AD3" w:rsidRPr="006C4383" w:rsidRDefault="006C4AD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6C4AD3" w:rsidRPr="00CC08B4" w:rsidRDefault="006C4AD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B5A1B86" w:rsidR="006C4AD3" w:rsidRPr="006C4383" w:rsidRDefault="006C4AD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C4AD3" w:rsidRPr="00902DE3" w:rsidRDefault="006C4AD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33DD11F" w:rsidR="006C4AD3" w:rsidRPr="006467C1" w:rsidRDefault="006C4AD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306E0" w14:textId="77777777" w:rsidR="008F6D22" w:rsidRDefault="008F6D22" w:rsidP="007A1C80">
      <w:pPr>
        <w:spacing w:before="0"/>
      </w:pPr>
      <w:r>
        <w:separator/>
      </w:r>
    </w:p>
  </w:footnote>
  <w:footnote w:type="continuationSeparator" w:id="0">
    <w:p w14:paraId="4B6656D5" w14:textId="77777777" w:rsidR="008F6D22" w:rsidRDefault="008F6D22" w:rsidP="007A1C80">
      <w:pPr>
        <w:spacing w:before="0"/>
      </w:pPr>
      <w:r>
        <w:continuationSeparator/>
      </w:r>
    </w:p>
  </w:footnote>
  <w:footnote w:type="continuationNotice" w:id="1">
    <w:p w14:paraId="0AAD8A2D" w14:textId="77777777" w:rsidR="008F6D22" w:rsidRDefault="008F6D22">
      <w:pPr>
        <w:spacing w:before="0"/>
      </w:pPr>
    </w:p>
  </w:footnote>
  <w:footnote w:id="2">
    <w:p w14:paraId="12337E3B" w14:textId="77777777" w:rsidR="006C4AD3" w:rsidRPr="00D251EC" w:rsidRDefault="006C4AD3"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6C4AD3" w:rsidRPr="00D251EC" w:rsidRDefault="006C4AD3"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6C4AD3" w:rsidRPr="00D251EC" w:rsidRDefault="006C4AD3"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6C4AD3" w:rsidRPr="00D251EC" w:rsidRDefault="006C4AD3"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6C4AD3" w:rsidRPr="00891EB7" w:rsidRDefault="006C4AD3"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6C4AD3" w:rsidRPr="00DD3397" w14:paraId="66786349" w14:textId="77777777" w:rsidTr="004705CD">
      <w:trPr>
        <w:cantSplit/>
        <w:trHeight w:val="284"/>
      </w:trPr>
      <w:tc>
        <w:tcPr>
          <w:tcW w:w="6486" w:type="dxa"/>
          <w:tcBorders>
            <w:top w:val="nil"/>
            <w:left w:val="nil"/>
            <w:bottom w:val="nil"/>
            <w:right w:val="nil"/>
          </w:tcBorders>
        </w:tcPr>
        <w:p w14:paraId="18ECAC9A" w14:textId="77777777" w:rsidR="006C4AD3" w:rsidRPr="00DD3397" w:rsidRDefault="006C4AD3"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6C4AD3" w:rsidRPr="00DD3397" w:rsidRDefault="006C4AD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C4AD3"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6C4AD3" w:rsidRPr="00DD3397" w:rsidRDefault="006C4AD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72C0CA98" w:rsidR="006C4AD3" w:rsidRPr="006B4A38" w:rsidRDefault="006C4AD3" w:rsidP="00CE001C">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1400/DW00/ZT/KZ/2022/0000076161</w:t>
          </w:r>
        </w:p>
      </w:tc>
    </w:tr>
  </w:tbl>
  <w:p w14:paraId="6F0CB038" w14:textId="77777777" w:rsidR="006C4AD3" w:rsidRPr="00C842CA" w:rsidRDefault="006C4AD3"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6C4AD3" w:rsidRPr="00DD3397" w14:paraId="586C100C" w14:textId="77777777" w:rsidTr="004705CD">
      <w:trPr>
        <w:cantSplit/>
        <w:trHeight w:val="284"/>
      </w:trPr>
      <w:tc>
        <w:tcPr>
          <w:tcW w:w="6489" w:type="dxa"/>
          <w:tcBorders>
            <w:top w:val="nil"/>
            <w:left w:val="nil"/>
            <w:bottom w:val="nil"/>
            <w:right w:val="nil"/>
          </w:tcBorders>
        </w:tcPr>
        <w:p w14:paraId="4BD59EEF" w14:textId="77777777" w:rsidR="006C4AD3" w:rsidRPr="00DD3397" w:rsidRDefault="006C4AD3"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6C4AD3" w:rsidRPr="00DD3397" w:rsidRDefault="006C4AD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C4AD3"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6C4AD3" w:rsidRPr="00DD3397" w:rsidRDefault="006C4AD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76A6D765" w:rsidR="006C4AD3" w:rsidRPr="00F737B7" w:rsidRDefault="006C4AD3" w:rsidP="00CE001C">
          <w:pPr>
            <w:pStyle w:val="Nagwek"/>
            <w:spacing w:before="0"/>
            <w:jc w:val="right"/>
            <w:rPr>
              <w:rFonts w:asciiTheme="minorHAnsi" w:hAnsiTheme="minorHAnsi" w:cstheme="minorHAnsi"/>
              <w:b/>
              <w:bCs/>
              <w:sz w:val="18"/>
              <w:szCs w:val="18"/>
            </w:rPr>
          </w:pPr>
          <w:r w:rsidRPr="00E75685">
            <w:rPr>
              <w:rFonts w:asciiTheme="minorHAnsi" w:hAnsiTheme="minorHAnsi" w:cstheme="minorHAnsi"/>
              <w:b/>
              <w:bCs/>
              <w:sz w:val="18"/>
              <w:szCs w:val="18"/>
            </w:rPr>
            <w:t>1400/DW00/ZT/KZ/2022/00000</w:t>
          </w:r>
          <w:r>
            <w:rPr>
              <w:rFonts w:asciiTheme="minorHAnsi" w:hAnsiTheme="minorHAnsi" w:cstheme="minorHAnsi"/>
              <w:b/>
              <w:bCs/>
              <w:sz w:val="18"/>
              <w:szCs w:val="18"/>
            </w:rPr>
            <w:t>76161</w:t>
          </w:r>
        </w:p>
      </w:tc>
    </w:tr>
  </w:tbl>
  <w:p w14:paraId="61AE3A27" w14:textId="77777777" w:rsidR="006C4AD3" w:rsidRPr="00121F3A" w:rsidRDefault="006C4AD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6C4AD3" w:rsidRPr="00DD3397" w14:paraId="224FB8CE" w14:textId="77777777" w:rsidTr="00EB7BD4">
      <w:trPr>
        <w:cantSplit/>
        <w:trHeight w:val="284"/>
      </w:trPr>
      <w:tc>
        <w:tcPr>
          <w:tcW w:w="5812" w:type="dxa"/>
          <w:tcBorders>
            <w:top w:val="nil"/>
            <w:left w:val="nil"/>
            <w:bottom w:val="nil"/>
            <w:right w:val="nil"/>
          </w:tcBorders>
        </w:tcPr>
        <w:p w14:paraId="05B8B9DB" w14:textId="77777777" w:rsidR="006C4AD3" w:rsidRPr="00DD3397" w:rsidRDefault="006C4AD3"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6C4AD3" w:rsidRPr="00DD3397" w:rsidRDefault="006C4AD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C4AD3"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6C4AD3" w:rsidRPr="00DD3397" w:rsidRDefault="006C4AD3"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89A59E2" w:rsidR="006C4AD3" w:rsidRPr="006B4A38" w:rsidRDefault="006C4AD3" w:rsidP="00193127">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Theme="minorHAnsi" w:hAnsiTheme="minorHAnsi" w:cstheme="minorHAnsi"/>
              <w:b/>
              <w:bCs/>
              <w:sz w:val="20"/>
              <w:szCs w:val="20"/>
            </w:rPr>
            <w:t>76161</w:t>
          </w:r>
        </w:p>
      </w:tc>
    </w:tr>
  </w:tbl>
  <w:p w14:paraId="10775515" w14:textId="7FE214E0" w:rsidR="006C4AD3" w:rsidRPr="001C5E9C" w:rsidRDefault="006C4AD3"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6C4AD3" w:rsidRPr="00DD3397" w14:paraId="1B67EC4D" w14:textId="77777777" w:rsidTr="00EB7BD4">
      <w:trPr>
        <w:cantSplit/>
        <w:trHeight w:val="284"/>
      </w:trPr>
      <w:tc>
        <w:tcPr>
          <w:tcW w:w="6486" w:type="dxa"/>
          <w:tcBorders>
            <w:top w:val="nil"/>
            <w:left w:val="nil"/>
            <w:bottom w:val="nil"/>
            <w:right w:val="nil"/>
          </w:tcBorders>
        </w:tcPr>
        <w:p w14:paraId="4F0802AA" w14:textId="77777777" w:rsidR="006C4AD3" w:rsidRPr="00DD3397" w:rsidRDefault="006C4AD3"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6C4AD3" w:rsidRPr="00DD3397" w:rsidRDefault="006C4AD3"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C4AD3"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6C4AD3" w:rsidRPr="00DD3397" w:rsidRDefault="006C4AD3"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3151404" w:rsidR="006C4AD3" w:rsidRPr="006B4A38" w:rsidRDefault="006C4AD3"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1400/DW00/ZT/KZ/2022/00000</w:t>
          </w:r>
          <w:r>
            <w:rPr>
              <w:rFonts w:asciiTheme="minorHAnsi" w:hAnsiTheme="minorHAnsi" w:cstheme="minorHAnsi"/>
              <w:b/>
              <w:bCs/>
              <w:sz w:val="20"/>
              <w:szCs w:val="20"/>
            </w:rPr>
            <w:t>76161</w:t>
          </w:r>
        </w:p>
      </w:tc>
    </w:tr>
  </w:tbl>
  <w:p w14:paraId="1696B5CC" w14:textId="6545ED2B" w:rsidR="006C4AD3" w:rsidRPr="00E838FD" w:rsidRDefault="006C4AD3"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DD73C7"/>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8F21B8"/>
    <w:multiLevelType w:val="hybridMultilevel"/>
    <w:tmpl w:val="717AD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31"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3"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68E7612"/>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3"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EA3776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6285E29"/>
    <w:multiLevelType w:val="hybridMultilevel"/>
    <w:tmpl w:val="0C267882"/>
    <w:lvl w:ilvl="0" w:tplc="2FDC6CFE">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3"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7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2FC113E"/>
    <w:multiLevelType w:val="hybridMultilevel"/>
    <w:tmpl w:val="7A824BC6"/>
    <w:lvl w:ilvl="0" w:tplc="81003D40">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4"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77DF04E8"/>
    <w:multiLevelType w:val="hybridMultilevel"/>
    <w:tmpl w:val="CB76281C"/>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3"/>
    <w:lvlOverride w:ilvl="0">
      <w:lvl w:ilvl="0">
        <w:start w:val="1"/>
        <w:numFmt w:val="lowerLetter"/>
        <w:lvlText w:val="%1)"/>
        <w:lvlJc w:val="left"/>
        <w:pPr>
          <w:ind w:left="1069" w:hanging="360"/>
        </w:pPr>
        <w:rPr>
          <w:rFonts w:cs="Times New Roman" w:hint="default"/>
          <w:b w:val="0"/>
          <w:bCs w:val="0"/>
          <w:i w:val="0"/>
        </w:rPr>
      </w:lvl>
    </w:lvlOverride>
  </w:num>
  <w:num w:numId="2">
    <w:abstractNumId w:val="61"/>
  </w:num>
  <w:num w:numId="3">
    <w:abstractNumId w:val="69"/>
  </w:num>
  <w:num w:numId="4">
    <w:abstractNumId w:val="45"/>
  </w:num>
  <w:num w:numId="5">
    <w:abstractNumId w:val="52"/>
  </w:num>
  <w:num w:numId="6">
    <w:abstractNumId w:val="65"/>
  </w:num>
  <w:num w:numId="7">
    <w:abstractNumId w:val="66"/>
  </w:num>
  <w:num w:numId="8">
    <w:abstractNumId w:val="28"/>
  </w:num>
  <w:num w:numId="9">
    <w:abstractNumId w:val="76"/>
  </w:num>
  <w:num w:numId="10">
    <w:abstractNumId w:val="68"/>
  </w:num>
  <w:num w:numId="11">
    <w:abstractNumId w:val="83"/>
  </w:num>
  <w:num w:numId="12">
    <w:abstractNumId w:val="19"/>
  </w:num>
  <w:num w:numId="13">
    <w:abstractNumId w:val="0"/>
  </w:num>
  <w:num w:numId="14">
    <w:abstractNumId w:val="61"/>
  </w:num>
  <w:num w:numId="15">
    <w:abstractNumId w:val="61"/>
  </w:num>
  <w:num w:numId="16">
    <w:abstractNumId w:val="21"/>
  </w:num>
  <w:num w:numId="17">
    <w:abstractNumId w:val="79"/>
  </w:num>
  <w:num w:numId="18">
    <w:abstractNumId w:val="61"/>
  </w:num>
  <w:num w:numId="19">
    <w:abstractNumId w:val="64"/>
  </w:num>
  <w:num w:numId="20">
    <w:abstractNumId w:val="57"/>
  </w:num>
  <w:num w:numId="21">
    <w:abstractNumId w:val="90"/>
  </w:num>
  <w:num w:numId="22">
    <w:abstractNumId w:val="24"/>
  </w:num>
  <w:num w:numId="23">
    <w:abstractNumId w:val="50"/>
  </w:num>
  <w:num w:numId="24">
    <w:abstractNumId w:val="44"/>
  </w:num>
  <w:num w:numId="25">
    <w:abstractNumId w:val="71"/>
  </w:num>
  <w:num w:numId="26">
    <w:abstractNumId w:val="27"/>
  </w:num>
  <w:num w:numId="27">
    <w:abstractNumId w:val="34"/>
  </w:num>
  <w:num w:numId="28">
    <w:abstractNumId w:val="6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6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6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num>
  <w:num w:numId="33">
    <w:abstractNumId w:val="6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84"/>
  </w:num>
  <w:num w:numId="35">
    <w:abstractNumId w:val="87"/>
  </w:num>
  <w:num w:numId="36">
    <w:abstractNumId w:val="78"/>
  </w:num>
  <w:num w:numId="37">
    <w:abstractNumId w:val="40"/>
  </w:num>
  <w:num w:numId="38">
    <w:abstractNumId w:val="6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6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6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58"/>
  </w:num>
  <w:num w:numId="42">
    <w:abstractNumId w:val="41"/>
  </w:num>
  <w:num w:numId="43">
    <w:abstractNumId w:val="59"/>
  </w:num>
  <w:num w:numId="44">
    <w:abstractNumId w:val="55"/>
  </w:num>
  <w:num w:numId="45">
    <w:abstractNumId w:val="20"/>
  </w:num>
  <w:num w:numId="46">
    <w:abstractNumId w:val="89"/>
  </w:num>
  <w:num w:numId="47">
    <w:abstractNumId w:val="47"/>
  </w:num>
  <w:num w:numId="48">
    <w:abstractNumId w:val="56"/>
  </w:num>
  <w:num w:numId="49">
    <w:abstractNumId w:val="63"/>
  </w:num>
  <w:num w:numId="50">
    <w:abstractNumId w:val="6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82"/>
  </w:num>
  <w:num w:numId="52">
    <w:abstractNumId w:val="67"/>
  </w:num>
  <w:num w:numId="53">
    <w:abstractNumId w:val="85"/>
  </w:num>
  <w:num w:numId="54">
    <w:abstractNumId w:val="43"/>
  </w:num>
  <w:num w:numId="55">
    <w:abstractNumId w:val="53"/>
  </w:num>
  <w:num w:numId="56">
    <w:abstractNumId w:val="35"/>
  </w:num>
  <w:num w:numId="57">
    <w:abstractNumId w:val="86"/>
  </w:num>
  <w:num w:numId="58">
    <w:abstractNumId w:val="32"/>
  </w:num>
  <w:num w:numId="59">
    <w:abstractNumId w:val="74"/>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88"/>
  </w:num>
  <w:num w:numId="64">
    <w:abstractNumId w:val="37"/>
  </w:num>
  <w:num w:numId="65">
    <w:abstractNumId w:val="25"/>
  </w:num>
  <w:num w:numId="66">
    <w:abstractNumId w:val="33"/>
  </w:num>
  <w:num w:numId="67">
    <w:abstractNumId w:val="61"/>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8">
    <w:abstractNumId w:val="72"/>
    <w:lvlOverride w:ilvl="0">
      <w:startOverride w:val="1"/>
    </w:lvlOverride>
    <w:lvlOverride w:ilvl="1"/>
    <w:lvlOverride w:ilvl="2"/>
    <w:lvlOverride w:ilvl="3"/>
    <w:lvlOverride w:ilvl="4"/>
    <w:lvlOverride w:ilvl="5"/>
    <w:lvlOverride w:ilvl="6"/>
    <w:lvlOverride w:ilvl="7"/>
    <w:lvlOverride w:ilvl="8"/>
  </w:num>
  <w:num w:numId="69">
    <w:abstractNumId w:val="31"/>
  </w:num>
  <w:num w:numId="70">
    <w:abstractNumId w:val="23"/>
  </w:num>
  <w:num w:numId="71">
    <w:abstractNumId w:val="29"/>
  </w:num>
  <w:num w:numId="72">
    <w:abstractNumId w:val="49"/>
  </w:num>
  <w:num w:numId="73">
    <w:abstractNumId w:val="48"/>
  </w:num>
  <w:num w:numId="74">
    <w:abstractNumId w:val="22"/>
  </w:num>
  <w:num w:numId="75">
    <w:abstractNumId w:val="30"/>
  </w:num>
  <w:num w:numId="76">
    <w:abstractNumId w:val="75"/>
  </w:num>
  <w:num w:numId="77">
    <w:abstractNumId w:val="54"/>
  </w:num>
  <w:num w:numId="78">
    <w:abstractNumId w:val="70"/>
  </w:num>
  <w:num w:numId="79">
    <w:abstractNumId w:val="81"/>
  </w:num>
  <w:num w:numId="80">
    <w:abstractNumId w:val="39"/>
  </w:num>
  <w:num w:numId="81">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B7E"/>
    <w:rsid w:val="00390F1D"/>
    <w:rsid w:val="00390F71"/>
    <w:rsid w:val="00391C90"/>
    <w:rsid w:val="00392E58"/>
    <w:rsid w:val="00393497"/>
    <w:rsid w:val="003939AF"/>
    <w:rsid w:val="003942FA"/>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759"/>
    <w:rsid w:val="008B4938"/>
    <w:rsid w:val="008B5A52"/>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72"/>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73"/>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FB470A5E-0397-45B4-B7FF-47FFF67CC97A}">
  <ds:schemaRefs>
    <ds:schemaRef ds:uri="http://schemas.openxmlformats.org/officeDocument/2006/bibliography"/>
  </ds:schemaRefs>
</ds:datastoreItem>
</file>

<file path=customXml/itemProps5.xml><?xml version="1.0" encoding="utf-8"?>
<ds:datastoreItem xmlns:ds="http://schemas.openxmlformats.org/officeDocument/2006/customXml" ds:itemID="{8229AAC2-3CE6-497D-982B-1ECEF28C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4891</Words>
  <Characters>29347</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Jendrzejewska Karolina</cp:lastModifiedBy>
  <cp:revision>2</cp:revision>
  <cp:lastPrinted>2022-07-20T12:23:00Z</cp:lastPrinted>
  <dcterms:created xsi:type="dcterms:W3CDTF">2022-07-20T12:25:00Z</dcterms:created>
  <dcterms:modified xsi:type="dcterms:W3CDTF">2022-07-20T12:25:00Z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